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4" w:rsidRDefault="001C0CE4" w:rsidP="00CF6889">
      <w:proofErr w:type="gramStart"/>
      <w:r>
        <w:t>ВВЕДЕНО В ДЕЙСТВИЕ                                                                      УТВЕРЖДЕНО</w:t>
      </w:r>
      <w:proofErr w:type="gramEnd"/>
    </w:p>
    <w:p w:rsidR="005F72B4" w:rsidRDefault="001C0CE4" w:rsidP="001C0CE4">
      <w:pPr>
        <w:tabs>
          <w:tab w:val="left" w:pos="6840"/>
        </w:tabs>
      </w:pPr>
      <w:r>
        <w:t>Приказом за</w:t>
      </w:r>
      <w:r w:rsidR="005F72B4">
        <w:t xml:space="preserve">ведующего </w:t>
      </w:r>
      <w:r w:rsidR="005F72B4">
        <w:tab/>
        <w:t xml:space="preserve"> на Совете Учреждения</w:t>
      </w:r>
    </w:p>
    <w:p w:rsidR="001C0CE4" w:rsidRDefault="001C0CE4" w:rsidP="005F72B4">
      <w:pPr>
        <w:tabs>
          <w:tab w:val="left" w:pos="6840"/>
        </w:tabs>
      </w:pPr>
      <w:r>
        <w:t>МБДОУ ДС № 10</w:t>
      </w:r>
      <w:r w:rsidR="005F72B4">
        <w:tab/>
        <w:t xml:space="preserve"> протокол № ___</w:t>
      </w:r>
    </w:p>
    <w:p w:rsidR="001C0CE4" w:rsidRDefault="001C0CE4" w:rsidP="005F72B4">
      <w:pPr>
        <w:tabs>
          <w:tab w:val="left" w:pos="6840"/>
        </w:tabs>
      </w:pPr>
      <w:r>
        <w:t>от __________ № _____</w:t>
      </w:r>
      <w:r w:rsidR="005F72B4">
        <w:tab/>
        <w:t xml:space="preserve"> </w:t>
      </w:r>
      <w:proofErr w:type="gramStart"/>
      <w:r w:rsidR="005F72B4">
        <w:t>от</w:t>
      </w:r>
      <w:proofErr w:type="gramEnd"/>
      <w:r w:rsidR="005F72B4">
        <w:t xml:space="preserve"> ___________ г.</w:t>
      </w:r>
    </w:p>
    <w:p w:rsidR="001C0CE4" w:rsidRDefault="001C0CE4" w:rsidP="00CF6889">
      <w:r>
        <w:t>Заведующий МБДОУ ДС № 10</w:t>
      </w:r>
    </w:p>
    <w:p w:rsidR="001C0CE4" w:rsidRDefault="001C0CE4" w:rsidP="00CF6889">
      <w:r>
        <w:t>____________ Н.А. Кочерга</w:t>
      </w:r>
    </w:p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1C0CE4" w:rsidRDefault="001C0CE4" w:rsidP="00CF6889"/>
    <w:p w:rsidR="00CF6889" w:rsidRDefault="00CF6889" w:rsidP="00CF6889"/>
    <w:p w:rsidR="00942C46" w:rsidRDefault="00CF6889" w:rsidP="00CF6889">
      <w:pPr>
        <w:spacing w:line="360" w:lineRule="auto"/>
        <w:jc w:val="center"/>
        <w:rPr>
          <w:b/>
          <w:sz w:val="32"/>
          <w:szCs w:val="32"/>
        </w:rPr>
      </w:pPr>
      <w:r w:rsidRPr="00792CF3">
        <w:rPr>
          <w:b/>
          <w:sz w:val="32"/>
          <w:szCs w:val="32"/>
        </w:rPr>
        <w:t xml:space="preserve">ПОЛОЖЕНИЕ </w:t>
      </w:r>
    </w:p>
    <w:p w:rsidR="00CF6889" w:rsidRPr="00792CF3" w:rsidRDefault="00CF6889" w:rsidP="00CF6889">
      <w:pPr>
        <w:spacing w:line="360" w:lineRule="auto"/>
        <w:jc w:val="center"/>
        <w:rPr>
          <w:b/>
          <w:sz w:val="32"/>
          <w:szCs w:val="32"/>
        </w:rPr>
      </w:pPr>
      <w:r w:rsidRPr="00792CF3">
        <w:rPr>
          <w:b/>
          <w:sz w:val="32"/>
          <w:szCs w:val="32"/>
        </w:rPr>
        <w:t xml:space="preserve">О </w:t>
      </w:r>
      <w:r w:rsidR="000E5733">
        <w:rPr>
          <w:b/>
          <w:sz w:val="32"/>
          <w:szCs w:val="32"/>
        </w:rPr>
        <w:t>МЕТОДИЧЕСКОМ КАБИНЕТЕ</w:t>
      </w:r>
    </w:p>
    <w:p w:rsidR="00CF6889" w:rsidRDefault="00CF6889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5F72B4" w:rsidRDefault="005F72B4" w:rsidP="00CF6889">
      <w:pPr>
        <w:spacing w:line="360" w:lineRule="auto"/>
        <w:jc w:val="center"/>
        <w:rPr>
          <w:b/>
          <w:sz w:val="28"/>
          <w:szCs w:val="28"/>
        </w:rPr>
      </w:pPr>
    </w:p>
    <w:p w:rsidR="005F72B4" w:rsidRDefault="005F72B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Default="001C0CE4" w:rsidP="00CF6889">
      <w:pPr>
        <w:spacing w:line="360" w:lineRule="auto"/>
        <w:jc w:val="center"/>
        <w:rPr>
          <w:b/>
          <w:sz w:val="28"/>
          <w:szCs w:val="28"/>
        </w:rPr>
      </w:pPr>
    </w:p>
    <w:p w:rsidR="001C0CE4" w:rsidRPr="00383AAE" w:rsidRDefault="001C0CE4" w:rsidP="00CF6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1C0CE4" w:rsidRPr="000E5733" w:rsidRDefault="00CF6889" w:rsidP="000E5733">
      <w:pPr>
        <w:numPr>
          <w:ilvl w:val="0"/>
          <w:numId w:val="1"/>
        </w:numPr>
        <w:tabs>
          <w:tab w:val="clear" w:pos="540"/>
          <w:tab w:val="num" w:pos="0"/>
        </w:tabs>
        <w:ind w:left="0" w:firstLine="567"/>
        <w:jc w:val="center"/>
        <w:rPr>
          <w:b/>
          <w:sz w:val="28"/>
          <w:szCs w:val="28"/>
        </w:rPr>
      </w:pPr>
      <w:r w:rsidRPr="001C0CE4">
        <w:rPr>
          <w:b/>
          <w:sz w:val="28"/>
          <w:szCs w:val="28"/>
        </w:rPr>
        <w:lastRenderedPageBreak/>
        <w:t>Общие положения</w:t>
      </w:r>
      <w:r w:rsidR="001C0CE4" w:rsidRPr="000E5733">
        <w:rPr>
          <w:sz w:val="28"/>
          <w:szCs w:val="28"/>
        </w:rPr>
        <w:t xml:space="preserve"> </w:t>
      </w:r>
    </w:p>
    <w:p w:rsidR="000E5733" w:rsidRPr="000E5733" w:rsidRDefault="000E5733" w:rsidP="000E5733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>
        <w:rPr>
          <w:color w:val="00000A"/>
          <w:sz w:val="28"/>
          <w:szCs w:val="28"/>
          <w:bdr w:val="none" w:sz="0" w:space="0" w:color="auto" w:frame="1"/>
        </w:rPr>
        <w:tab/>
      </w:r>
      <w:r w:rsidRPr="000E5733">
        <w:rPr>
          <w:color w:val="00000A"/>
          <w:sz w:val="28"/>
          <w:szCs w:val="28"/>
          <w:bdr w:val="none" w:sz="0" w:space="0" w:color="auto" w:frame="1"/>
        </w:rPr>
        <w:t>1.1.</w:t>
      </w:r>
      <w:r w:rsidRPr="000E5733">
        <w:rPr>
          <w:rStyle w:val="apple-converted-space"/>
          <w:rFonts w:ascii="Open Sans" w:hAnsi="Open Sans" w:cs="Open Sans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0E5733">
        <w:rPr>
          <w:color w:val="00000A"/>
          <w:sz w:val="28"/>
          <w:szCs w:val="28"/>
          <w:bdr w:val="none" w:sz="0" w:space="0" w:color="auto" w:frame="1"/>
        </w:rPr>
        <w:t xml:space="preserve">Настоящее Положение о методическом кабинете (далее Положение) разработано для МБДОУ ДС № 10 г. Темрюка МОТР (далее ДОУ) в соответствии </w:t>
      </w:r>
      <w:proofErr w:type="gramStart"/>
      <w:r w:rsidRPr="000E5733">
        <w:rPr>
          <w:color w:val="00000A"/>
          <w:sz w:val="28"/>
          <w:szCs w:val="28"/>
          <w:bdr w:val="none" w:sz="0" w:space="0" w:color="auto" w:frame="1"/>
        </w:rPr>
        <w:t>с</w:t>
      </w:r>
      <w:proofErr w:type="gramEnd"/>
      <w:r w:rsidRPr="000E5733">
        <w:rPr>
          <w:color w:val="00000A"/>
          <w:sz w:val="28"/>
          <w:szCs w:val="28"/>
          <w:bdr w:val="none" w:sz="0" w:space="0" w:color="auto" w:frame="1"/>
        </w:rPr>
        <w:t>:</w:t>
      </w:r>
    </w:p>
    <w:p w:rsidR="000E5733" w:rsidRPr="000E5733" w:rsidRDefault="000E5733" w:rsidP="000E57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00000A"/>
          <w:sz w:val="28"/>
          <w:szCs w:val="28"/>
          <w:bdr w:val="none" w:sz="0" w:space="0" w:color="auto" w:frame="1"/>
        </w:rPr>
        <w:t>Федеральным законом от 29.12.2012 № 273-ФЗ «Об образовании в Российской Федерации»;</w:t>
      </w:r>
    </w:p>
    <w:p w:rsidR="000E5733" w:rsidRPr="000E5733" w:rsidRDefault="000E5733" w:rsidP="000E57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00000A"/>
          <w:sz w:val="28"/>
          <w:szCs w:val="28"/>
          <w:bdr w:val="none" w:sz="0" w:space="0" w:color="auto" w:frame="1"/>
        </w:rPr>
        <w:t>Федеральными государственными образовательными стандартами дошкольного образования;</w:t>
      </w:r>
    </w:p>
    <w:p w:rsidR="000E5733" w:rsidRPr="000E5733" w:rsidRDefault="000E5733" w:rsidP="000E57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00000A"/>
          <w:sz w:val="28"/>
          <w:szCs w:val="28"/>
          <w:bdr w:val="none" w:sz="0" w:space="0" w:color="auto" w:frame="1"/>
        </w:rPr>
        <w:t>Приказом Минобрнауки РФ от 17.10.2013 «Об утверждении федерального государственного образовательного стандарта дошкольного образования»;</w:t>
      </w:r>
    </w:p>
    <w:p w:rsidR="000E5733" w:rsidRPr="000E5733" w:rsidRDefault="000E5733" w:rsidP="000E57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00000A"/>
          <w:sz w:val="28"/>
          <w:szCs w:val="28"/>
          <w:bdr w:val="none" w:sz="0" w:space="0" w:color="auto" w:frame="1"/>
        </w:rPr>
        <w:t>Приказом Министерства труда и социальной защиты РФ от 18.10.2013 №544 «Об утверждении профессиональных стандартов педагога»;</w:t>
      </w:r>
    </w:p>
    <w:p w:rsidR="000E5733" w:rsidRPr="000E5733" w:rsidRDefault="000E5733" w:rsidP="000E57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00000A"/>
          <w:sz w:val="28"/>
          <w:szCs w:val="28"/>
          <w:bdr w:val="none" w:sz="0" w:space="0" w:color="auto" w:frame="1"/>
        </w:rPr>
        <w:t>Уставом ДОУ.</w:t>
      </w:r>
    </w:p>
    <w:p w:rsidR="000E5733" w:rsidRPr="000E5733" w:rsidRDefault="000E5733" w:rsidP="000E5733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ab/>
      </w:r>
      <w:r w:rsidRPr="000E5733">
        <w:rPr>
          <w:color w:val="222222"/>
          <w:sz w:val="28"/>
          <w:szCs w:val="28"/>
          <w:bdr w:val="none" w:sz="0" w:space="0" w:color="auto" w:frame="1"/>
        </w:rPr>
        <w:t>1.2. Методический кабинет ДОУ является структурным подразделением методической службы ДОУ. Заведующим кабинетом является встарший воспитатель.</w:t>
      </w:r>
    </w:p>
    <w:p w:rsidR="000E5733" w:rsidRPr="000E5733" w:rsidRDefault="000E5733" w:rsidP="000E5733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ab/>
      </w:r>
      <w:r w:rsidRPr="000E5733">
        <w:rPr>
          <w:color w:val="222222"/>
          <w:sz w:val="28"/>
          <w:szCs w:val="28"/>
          <w:bdr w:val="none" w:sz="0" w:space="0" w:color="auto" w:frame="1"/>
        </w:rPr>
        <w:t>1.3. Методический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0E5733" w:rsidRPr="000E5733" w:rsidRDefault="000E5733" w:rsidP="000E5733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ab/>
      </w:r>
      <w:r w:rsidRPr="000E5733">
        <w:rPr>
          <w:color w:val="222222"/>
          <w:sz w:val="28"/>
          <w:szCs w:val="28"/>
          <w:bdr w:val="none" w:sz="0" w:space="0" w:color="auto" w:frame="1"/>
        </w:rPr>
        <w:t>1.4. Методический кабинет ДОУ – это:</w:t>
      </w:r>
    </w:p>
    <w:p w:rsidR="000E5733" w:rsidRPr="000E5733" w:rsidRDefault="000E5733" w:rsidP="000E573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222222"/>
          <w:sz w:val="28"/>
          <w:szCs w:val="28"/>
          <w:bdr w:val="none" w:sz="0" w:space="0" w:color="auto" w:frame="1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0E5733" w:rsidRPr="000E5733" w:rsidRDefault="000E5733" w:rsidP="000E573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222222"/>
          <w:sz w:val="28"/>
          <w:szCs w:val="28"/>
          <w:bdr w:val="none" w:sz="0" w:space="0" w:color="auto" w:frame="1"/>
        </w:rPr>
        <w:t>центр повышения квалификации педагогов (обеспечение их творческой работы,</w:t>
      </w:r>
      <w:r w:rsidRPr="000E5733">
        <w:rPr>
          <w:rFonts w:ascii="Open Sans" w:hAnsi="Open Sans" w:cs="Open Sans"/>
          <w:color w:val="222222"/>
          <w:sz w:val="28"/>
          <w:szCs w:val="28"/>
        </w:rPr>
        <w:t xml:space="preserve"> </w:t>
      </w:r>
      <w:r w:rsidRPr="000E5733">
        <w:rPr>
          <w:color w:val="222222"/>
          <w:sz w:val="28"/>
          <w:szCs w:val="28"/>
          <w:bdr w:val="none" w:sz="0" w:space="0" w:color="auto" w:frame="1"/>
        </w:rPr>
        <w:t>самообразования и совершенствования педагогического мастерства),</w:t>
      </w:r>
    </w:p>
    <w:p w:rsidR="000E5733" w:rsidRPr="000E5733" w:rsidRDefault="000E5733" w:rsidP="000E57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222222"/>
          <w:sz w:val="28"/>
          <w:szCs w:val="28"/>
          <w:bdr w:val="none" w:sz="0" w:space="0" w:color="auto" w:frame="1"/>
        </w:rPr>
        <w:t>центр анализа и обобщения опыта методической работы, накопленного в образовательном учреждении;</w:t>
      </w:r>
    </w:p>
    <w:p w:rsidR="000E5733" w:rsidRPr="000E5733" w:rsidRDefault="000E5733" w:rsidP="000E573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ind w:left="750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 w:rsidRPr="000E5733">
        <w:rPr>
          <w:color w:val="222222"/>
          <w:sz w:val="28"/>
          <w:szCs w:val="28"/>
          <w:bdr w:val="none" w:sz="0" w:space="0" w:color="auto" w:frame="1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0E5733" w:rsidRPr="000E5733" w:rsidRDefault="000E5733" w:rsidP="000E5733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ab/>
      </w:r>
      <w:r w:rsidRPr="000E5733">
        <w:rPr>
          <w:color w:val="222222"/>
          <w:sz w:val="28"/>
          <w:szCs w:val="28"/>
          <w:bdr w:val="none" w:sz="0" w:space="0" w:color="auto" w:frame="1"/>
        </w:rPr>
        <w:t>1.5.</w:t>
      </w:r>
      <w:r w:rsidRPr="000E5733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0E5733">
        <w:rPr>
          <w:color w:val="222222"/>
          <w:sz w:val="28"/>
          <w:szCs w:val="28"/>
          <w:bdr w:val="none" w:sz="0" w:space="0" w:color="auto" w:frame="1"/>
        </w:rPr>
        <w:t>Работа методического кабинета находится в непосредственном подчинении руководителя ДОУ и содержится за счёт средств ДОУ.</w:t>
      </w:r>
    </w:p>
    <w:p w:rsidR="0008345D" w:rsidRPr="000E5733" w:rsidRDefault="000E5733" w:rsidP="000E5733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ab/>
      </w:r>
      <w:r w:rsidRPr="000E5733">
        <w:rPr>
          <w:color w:val="222222"/>
          <w:sz w:val="28"/>
          <w:szCs w:val="28"/>
          <w:bdr w:val="none" w:sz="0" w:space="0" w:color="auto" w:frame="1"/>
        </w:rPr>
        <w:t xml:space="preserve">1.6. </w:t>
      </w:r>
      <w:r w:rsidRPr="000E5733">
        <w:rPr>
          <w:sz w:val="28"/>
          <w:szCs w:val="28"/>
        </w:rPr>
        <w:t>Срок действия данного Положения не ограничен. Данное Положение действует до принятия</w:t>
      </w:r>
      <w:r w:rsidRPr="000E5733">
        <w:rPr>
          <w:sz w:val="28"/>
          <w:szCs w:val="28"/>
        </w:rPr>
        <w:tab/>
        <w:t xml:space="preserve"> нового.</w:t>
      </w:r>
      <w:r w:rsidR="0008345D" w:rsidRPr="001C0CE4">
        <w:rPr>
          <w:sz w:val="28"/>
          <w:szCs w:val="28"/>
        </w:rPr>
        <w:br/>
      </w:r>
    </w:p>
    <w:p w:rsidR="000E5733" w:rsidRPr="000E5733" w:rsidRDefault="000E5733" w:rsidP="000E5733">
      <w:pPr>
        <w:pStyle w:val="western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0E5733">
        <w:rPr>
          <w:rFonts w:ascii="Times New Roman CYR" w:hAnsi="Times New Roman CYR" w:cs="Times New Roman CYR"/>
          <w:b/>
          <w:bCs/>
          <w:color w:val="222222"/>
          <w:sz w:val="28"/>
          <w:bdr w:val="none" w:sz="0" w:space="0" w:color="auto" w:frame="1"/>
        </w:rPr>
        <w:t>2</w:t>
      </w:r>
      <w:r>
        <w:rPr>
          <w:rFonts w:ascii="Times New Roman CYR" w:hAnsi="Times New Roman CYR" w:cs="Times New Roman CYR"/>
          <w:b/>
          <w:bCs/>
          <w:color w:val="222222"/>
          <w:bdr w:val="none" w:sz="0" w:space="0" w:color="auto" w:frame="1"/>
        </w:rPr>
        <w:t xml:space="preserve">. </w:t>
      </w:r>
      <w:r w:rsidRPr="000E5733">
        <w:rPr>
          <w:b/>
          <w:bCs/>
          <w:color w:val="222222"/>
          <w:sz w:val="28"/>
          <w:szCs w:val="28"/>
          <w:bdr w:val="none" w:sz="0" w:space="0" w:color="auto" w:frame="1"/>
        </w:rPr>
        <w:t>Цели, задачи работы методического кабинета ДОУ</w:t>
      </w:r>
    </w:p>
    <w:p w:rsidR="000E5733" w:rsidRPr="000E5733" w:rsidRDefault="000E5733" w:rsidP="000E5733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222222"/>
          <w:sz w:val="28"/>
          <w:szCs w:val="28"/>
        </w:rPr>
      </w:pPr>
    </w:p>
    <w:p w:rsidR="000E5733" w:rsidRPr="000E5733" w:rsidRDefault="000E5733" w:rsidP="000E5733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ab/>
      </w:r>
      <w:r w:rsidRPr="000E5733">
        <w:rPr>
          <w:color w:val="222222"/>
          <w:sz w:val="28"/>
          <w:szCs w:val="28"/>
          <w:bdr w:val="none" w:sz="0" w:space="0" w:color="auto" w:frame="1"/>
        </w:rPr>
        <w:t>2.1. Целью деятельности методического кабинета является создание информационно-методической базы для поддержки педагогов, совершенствование методической работы ДОУ и профессионализма педагогов.</w:t>
      </w:r>
    </w:p>
    <w:p w:rsidR="000E5733" w:rsidRPr="000E5733" w:rsidRDefault="000E5733" w:rsidP="000E5733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ab/>
      </w:r>
      <w:r w:rsidRPr="000E5733">
        <w:rPr>
          <w:color w:val="222222"/>
          <w:sz w:val="28"/>
          <w:szCs w:val="28"/>
          <w:bdr w:val="none" w:sz="0" w:space="0" w:color="auto" w:frame="1"/>
        </w:rPr>
        <w:t>2.2. Для реализации цели методический кабинет решает следующие задачи: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устанавливает и регулирует связи ДОУ с методическим центром на муниципальном уровне;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создает банк данных программно-методической, нормативно-правовой, научно-теоретической информации;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формирует интерес к систематическому и углубленному изучению психологической и педагогической литературы, обеспечивая тем самым непрерывное образование воспитателей, их творческий рост;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осуществляет подбор литературы и методических материалов по всем разделам образовательной программы ДОУ;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содействует повышению и совершенствованию педагогического мастерства педагогов (особенно начинающих и с небольшим стажем педагогической работы);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изучает, обобщает и распространяет передовой педагогический опыт, а так же оказывает помощь педагогам по применению передовых педагогических технологий, методов, форм и средств воспитания и обучения воспитанников;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содействует обновлению структуры и содержания образования, повышению его качества, педагогического мастерства педагогов дошкольного учреждения;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создает информационно-методическое пространство, способствующее развитию системы образования, реализации программ и модернизации образования, организации инновационной и экспериментальной работы;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 xml:space="preserve">контролирует соблюдение дошкольных образовательных стандартов при организации и проведении образовательного процесса в ДОУ; совершенствует формы и методы контроля воспитания, развития и обучения воспитанников в соответствии с ФГОС </w:t>
      </w:r>
      <w:proofErr w:type="gramStart"/>
      <w:r w:rsidRPr="00806976">
        <w:rPr>
          <w:sz w:val="28"/>
          <w:szCs w:val="28"/>
          <w:bdr w:val="none" w:sz="0" w:space="0" w:color="auto" w:frame="1"/>
        </w:rPr>
        <w:t>ДО</w:t>
      </w:r>
      <w:proofErr w:type="gramEnd"/>
      <w:r w:rsidRPr="00806976">
        <w:rPr>
          <w:sz w:val="28"/>
          <w:szCs w:val="28"/>
          <w:bdr w:val="none" w:sz="0" w:space="0" w:color="auto" w:frame="1"/>
        </w:rPr>
        <w:t>;</w:t>
      </w:r>
    </w:p>
    <w:p w:rsidR="000E5733" w:rsidRPr="00806976" w:rsidRDefault="000E5733" w:rsidP="000E5733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взаимодействует с родителями (законными представителями) воспитанников, социо</w:t>
      </w:r>
      <w:r w:rsidR="00806976">
        <w:rPr>
          <w:sz w:val="28"/>
          <w:szCs w:val="28"/>
          <w:bdr w:val="none" w:sz="0" w:space="0" w:color="auto" w:frame="1"/>
        </w:rPr>
        <w:t>культурными учреждениями города</w:t>
      </w:r>
      <w:r w:rsidRPr="00806976">
        <w:rPr>
          <w:sz w:val="28"/>
          <w:szCs w:val="28"/>
          <w:bdr w:val="none" w:sz="0" w:space="0" w:color="auto" w:frame="1"/>
        </w:rPr>
        <w:t xml:space="preserve"> и школой.</w:t>
      </w:r>
    </w:p>
    <w:p w:rsidR="0036211B" w:rsidRPr="001C0CE4" w:rsidRDefault="0036211B" w:rsidP="001C0CE4">
      <w:pPr>
        <w:tabs>
          <w:tab w:val="num" w:pos="0"/>
        </w:tabs>
        <w:ind w:firstLine="567"/>
        <w:jc w:val="center"/>
        <w:rPr>
          <w:sz w:val="28"/>
          <w:szCs w:val="28"/>
        </w:rPr>
      </w:pP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06976">
        <w:rPr>
          <w:b/>
          <w:bCs/>
          <w:sz w:val="28"/>
          <w:szCs w:val="28"/>
          <w:bdr w:val="none" w:sz="0" w:space="0" w:color="auto" w:frame="1"/>
        </w:rPr>
        <w:t>3. Содержание деятельности методического кабинета</w:t>
      </w: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sz w:val="28"/>
          <w:szCs w:val="28"/>
        </w:rPr>
      </w:pP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806976">
        <w:rPr>
          <w:sz w:val="28"/>
          <w:szCs w:val="28"/>
          <w:bdr w:val="none" w:sz="0" w:space="0" w:color="auto" w:frame="1"/>
        </w:rPr>
        <w:t>3.1. Методический кабинет организует постоянную методическую работу с педагогами ДОУ.</w:t>
      </w: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  <w:r w:rsidRPr="00806976">
        <w:rPr>
          <w:i/>
          <w:iCs/>
          <w:sz w:val="28"/>
          <w:szCs w:val="28"/>
          <w:bdr w:val="none" w:sz="0" w:space="0" w:color="auto" w:frame="1"/>
        </w:rPr>
        <w:t>Научно-методическая деятельность:</w:t>
      </w:r>
    </w:p>
    <w:p w:rsidR="00806976" w:rsidRPr="00806976" w:rsidRDefault="00806976" w:rsidP="0080697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выявление, изучение и обобщение на технологическом уровне педагогического опыта;</w:t>
      </w:r>
    </w:p>
    <w:p w:rsidR="00806976" w:rsidRPr="00806976" w:rsidRDefault="00806976" w:rsidP="0080697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устранению;</w:t>
      </w:r>
    </w:p>
    <w:p w:rsidR="00806976" w:rsidRPr="00806976" w:rsidRDefault="00806976" w:rsidP="0080697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lastRenderedPageBreak/>
        <w:t>организация обучения, проведение лекций, семинаров, курсов для работников ДОУ по вопросам использования в учебном процессе современных аудиовизуальных средств обучения и применения информационных технологий;</w:t>
      </w:r>
    </w:p>
    <w:p w:rsidR="00806976" w:rsidRPr="00806976" w:rsidRDefault="00806976" w:rsidP="0080697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организация процессов аттестации педагогических и руководящих работников;</w:t>
      </w:r>
    </w:p>
    <w:p w:rsidR="00806976" w:rsidRPr="00806976" w:rsidRDefault="00806976" w:rsidP="0080697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осуществление методической поддержки педагогических работников, ведущих экспериментальную работу;</w:t>
      </w:r>
    </w:p>
    <w:p w:rsidR="00806976" w:rsidRPr="00806976" w:rsidRDefault="00806976" w:rsidP="0080697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806976">
        <w:rPr>
          <w:sz w:val="28"/>
          <w:szCs w:val="28"/>
          <w:bdr w:val="none" w:sz="0" w:space="0" w:color="auto" w:frame="1"/>
        </w:rPr>
        <w:t>осуществление планово-прогностической деятельности для организации функционирования ДОУ в режиме развития;</w:t>
      </w:r>
      <w:proofErr w:type="gramEnd"/>
    </w:p>
    <w:p w:rsidR="00806976" w:rsidRPr="00806976" w:rsidRDefault="00806976" w:rsidP="0080697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разработка образовательной программы ДОУ;</w:t>
      </w:r>
    </w:p>
    <w:p w:rsidR="00806976" w:rsidRPr="00806976" w:rsidRDefault="00806976" w:rsidP="00806976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 xml:space="preserve">адаптирование вариативных программ, новых педагогических технологий и методик обучения в связи с обновлением содержания дошкольного </w:t>
      </w:r>
      <w:proofErr w:type="gramStart"/>
      <w:r w:rsidRPr="00806976">
        <w:rPr>
          <w:sz w:val="28"/>
          <w:szCs w:val="28"/>
          <w:bdr w:val="none" w:sz="0" w:space="0" w:color="auto" w:frame="1"/>
        </w:rPr>
        <w:t>образования</w:t>
      </w:r>
      <w:proofErr w:type="gramEnd"/>
      <w:r w:rsidRPr="00806976">
        <w:rPr>
          <w:sz w:val="28"/>
          <w:szCs w:val="28"/>
          <w:bdr w:val="none" w:sz="0" w:space="0" w:color="auto" w:frame="1"/>
        </w:rPr>
        <w:t xml:space="preserve"> в том числе с детьми с ОВЗ;</w:t>
      </w:r>
    </w:p>
    <w:p w:rsidR="00806976" w:rsidRPr="00806976" w:rsidRDefault="00806976" w:rsidP="00806976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 xml:space="preserve">составление методических рекомендаций по использованию наиболее эффективных методов и форм обучения и воспитания, направленных на развитие общения, </w:t>
      </w:r>
      <w:proofErr w:type="gramStart"/>
      <w:r w:rsidRPr="00806976">
        <w:rPr>
          <w:sz w:val="28"/>
          <w:szCs w:val="28"/>
          <w:bdr w:val="none" w:sz="0" w:space="0" w:color="auto" w:frame="1"/>
        </w:rPr>
        <w:t>игровой</w:t>
      </w:r>
      <w:proofErr w:type="gramEnd"/>
      <w:r w:rsidRPr="00806976">
        <w:rPr>
          <w:sz w:val="28"/>
          <w:szCs w:val="28"/>
          <w:bdr w:val="none" w:sz="0" w:space="0" w:color="auto" w:frame="1"/>
        </w:rPr>
        <w:t xml:space="preserve"> деятельности, познавательных процессов у детей дошкольного возраста.</w:t>
      </w: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  <w:r w:rsidRPr="00806976">
        <w:rPr>
          <w:i/>
          <w:iCs/>
          <w:sz w:val="28"/>
          <w:szCs w:val="28"/>
          <w:bdr w:val="none" w:sz="0" w:space="0" w:color="auto" w:frame="1"/>
        </w:rPr>
        <w:t>Информационно-методическая деятельность:</w:t>
      </w:r>
    </w:p>
    <w:p w:rsidR="00806976" w:rsidRPr="00806976" w:rsidRDefault="00806976" w:rsidP="00806976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формирование банка педагогической, нормативно-правовой и методической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информации;</w:t>
      </w:r>
    </w:p>
    <w:p w:rsidR="00806976" w:rsidRPr="00806976" w:rsidRDefault="00806976" w:rsidP="00806976">
      <w:pPr>
        <w:pStyle w:val="a4"/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 xml:space="preserve">обеспечение </w:t>
      </w:r>
      <w:proofErr w:type="gramStart"/>
      <w:r w:rsidRPr="00806976">
        <w:rPr>
          <w:sz w:val="28"/>
          <w:szCs w:val="28"/>
          <w:bdr w:val="none" w:sz="0" w:space="0" w:color="auto" w:frame="1"/>
        </w:rPr>
        <w:t>информационных</w:t>
      </w:r>
      <w:proofErr w:type="gramEnd"/>
      <w:r w:rsidRPr="00806976">
        <w:rPr>
          <w:sz w:val="28"/>
          <w:szCs w:val="28"/>
          <w:bdr w:val="none" w:sz="0" w:space="0" w:color="auto" w:frame="1"/>
        </w:rPr>
        <w:t>, учебно-методических и образовательных</w:t>
      </w:r>
    </w:p>
    <w:p w:rsidR="00806976" w:rsidRPr="00806976" w:rsidRDefault="00806976" w:rsidP="00806976">
      <w:pPr>
        <w:pStyle w:val="a4"/>
        <w:shd w:val="clear" w:color="auto" w:fill="FFFFFF"/>
        <w:tabs>
          <w:tab w:val="num" w:pos="142"/>
        </w:tabs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потребностей педагогических работников;</w:t>
      </w:r>
    </w:p>
    <w:p w:rsidR="00806976" w:rsidRPr="00806976" w:rsidRDefault="00806976" w:rsidP="00806976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содействие повышению квалификации педагогических работников;</w:t>
      </w:r>
    </w:p>
    <w:p w:rsidR="00806976" w:rsidRPr="00806976" w:rsidRDefault="00806976" w:rsidP="00806976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формирование фонда видеофильмов и других аудиовизуальных средств обучения по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 xml:space="preserve">образовательным областям для проведения </w:t>
      </w:r>
      <w:proofErr w:type="gramStart"/>
      <w:r w:rsidRPr="00806976">
        <w:rPr>
          <w:sz w:val="28"/>
          <w:szCs w:val="28"/>
          <w:bdr w:val="none" w:sz="0" w:space="0" w:color="auto" w:frame="1"/>
        </w:rPr>
        <w:t>образовательной</w:t>
      </w:r>
      <w:proofErr w:type="gramEnd"/>
      <w:r w:rsidRPr="00806976">
        <w:rPr>
          <w:sz w:val="28"/>
          <w:szCs w:val="28"/>
          <w:bdr w:val="none" w:sz="0" w:space="0" w:color="auto" w:frame="1"/>
        </w:rPr>
        <w:t xml:space="preserve"> деятельности;</w:t>
      </w:r>
    </w:p>
    <w:p w:rsidR="00806976" w:rsidRPr="00806976" w:rsidRDefault="00806976" w:rsidP="00806976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организация электронных библиотек учебных материалов и обеспечение доступа к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ним;</w:t>
      </w:r>
    </w:p>
    <w:p w:rsidR="00806976" w:rsidRPr="00806976" w:rsidRDefault="00806976" w:rsidP="00806976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обеспечение фондов учебно-методической литературы.</w:t>
      </w: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sz w:val="28"/>
          <w:szCs w:val="28"/>
        </w:rPr>
      </w:pPr>
      <w:r w:rsidRPr="00806976">
        <w:rPr>
          <w:i/>
          <w:iCs/>
          <w:sz w:val="28"/>
          <w:szCs w:val="28"/>
          <w:bdr w:val="none" w:sz="0" w:space="0" w:color="auto" w:frame="1"/>
        </w:rPr>
        <w:t>Организационно-методическая деятельность:</w:t>
      </w:r>
    </w:p>
    <w:p w:rsidR="00806976" w:rsidRPr="00806976" w:rsidRDefault="00806976" w:rsidP="00806976">
      <w:pPr>
        <w:pStyle w:val="a4"/>
        <w:numPr>
          <w:ilvl w:val="1"/>
          <w:numId w:val="15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участие в подготовке и проведении научно-практических конференций,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педагогических чтений и семинаров;</w:t>
      </w:r>
    </w:p>
    <w:p w:rsidR="00806976" w:rsidRPr="00806976" w:rsidRDefault="00806976" w:rsidP="00806976">
      <w:pPr>
        <w:pStyle w:val="a4"/>
        <w:numPr>
          <w:ilvl w:val="1"/>
          <w:numId w:val="16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подготовка и проведение конкурсов профессионального педагогического мастерства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педагогических работников;</w:t>
      </w:r>
    </w:p>
    <w:p w:rsidR="00806976" w:rsidRPr="00806976" w:rsidRDefault="00806976" w:rsidP="00806976">
      <w:pPr>
        <w:pStyle w:val="a4"/>
        <w:numPr>
          <w:ilvl w:val="1"/>
          <w:numId w:val="17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сбор, обработка и анализ информации о результатах воспитательно-образовательной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работы;</w:t>
      </w:r>
    </w:p>
    <w:p w:rsidR="00806976" w:rsidRPr="00806976" w:rsidRDefault="00806976" w:rsidP="00806976">
      <w:pPr>
        <w:pStyle w:val="a4"/>
        <w:numPr>
          <w:ilvl w:val="1"/>
          <w:numId w:val="18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организация постоянно действующих семинаров по инновациям;</w:t>
      </w:r>
    </w:p>
    <w:p w:rsidR="00806976" w:rsidRPr="00806976" w:rsidRDefault="00806976" w:rsidP="00806976">
      <w:pPr>
        <w:pStyle w:val="a4"/>
        <w:numPr>
          <w:ilvl w:val="1"/>
          <w:numId w:val="18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изучение и анализ состояния и результатов методической работы, определение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направлений ее совершенствования;</w:t>
      </w:r>
    </w:p>
    <w:p w:rsidR="00806976" w:rsidRPr="00806976" w:rsidRDefault="00806976" w:rsidP="00806976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планирование и организация повышения квалификации и профессиональной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 xml:space="preserve">переподготовки педагогических и руководящих </w:t>
      </w:r>
      <w:r w:rsidRPr="00806976">
        <w:rPr>
          <w:sz w:val="28"/>
          <w:szCs w:val="28"/>
          <w:bdr w:val="none" w:sz="0" w:space="0" w:color="auto" w:frame="1"/>
        </w:rPr>
        <w:lastRenderedPageBreak/>
        <w:t>работников ДОУ, оказание им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информационно-методической помощи в системе непрерывного образования.</w:t>
      </w: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ab/>
      </w:r>
      <w:r w:rsidRPr="00806976">
        <w:rPr>
          <w:i/>
          <w:iCs/>
          <w:sz w:val="28"/>
          <w:szCs w:val="28"/>
          <w:bdr w:val="none" w:sz="0" w:space="0" w:color="auto" w:frame="1"/>
        </w:rPr>
        <w:t>Диагностическая деятельность:</w:t>
      </w:r>
    </w:p>
    <w:p w:rsidR="00806976" w:rsidRPr="00806976" w:rsidRDefault="00806976" w:rsidP="00806976">
      <w:pPr>
        <w:pStyle w:val="a4"/>
        <w:numPr>
          <w:ilvl w:val="1"/>
          <w:numId w:val="20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изучение, подбор и разработка материалов по диагностике, деятельности педагогов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и детей;</w:t>
      </w:r>
    </w:p>
    <w:p w:rsidR="00806976" w:rsidRPr="00806976" w:rsidRDefault="00806976" w:rsidP="00806976">
      <w:pPr>
        <w:pStyle w:val="a4"/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 xml:space="preserve">изучение и применение педагогически обоснованных и обеспечивающих высокоекачество образования форм, методов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обучения и воспитания;</w:t>
      </w:r>
    </w:p>
    <w:p w:rsidR="00806976" w:rsidRPr="00806976" w:rsidRDefault="00806976" w:rsidP="00806976">
      <w:pPr>
        <w:pStyle w:val="a4"/>
        <w:numPr>
          <w:ilvl w:val="1"/>
          <w:numId w:val="2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изучение индивидуальных особенностей ребенка в процессе его развития;</w:t>
      </w:r>
    </w:p>
    <w:p w:rsidR="00806976" w:rsidRPr="00806976" w:rsidRDefault="00806976" w:rsidP="00806976">
      <w:pPr>
        <w:pStyle w:val="a4"/>
        <w:numPr>
          <w:ilvl w:val="1"/>
          <w:numId w:val="2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 xml:space="preserve">проведение </w:t>
      </w:r>
      <w:proofErr w:type="gramStart"/>
      <w:r w:rsidRPr="00806976">
        <w:rPr>
          <w:sz w:val="28"/>
          <w:szCs w:val="28"/>
          <w:bdr w:val="none" w:sz="0" w:space="0" w:color="auto" w:frame="1"/>
        </w:rPr>
        <w:t>диагностики на выявление степени готовности ребенка</w:t>
      </w:r>
      <w:proofErr w:type="gramEnd"/>
      <w:r w:rsidRPr="00806976">
        <w:rPr>
          <w:sz w:val="28"/>
          <w:szCs w:val="28"/>
          <w:bdr w:val="none" w:sz="0" w:space="0" w:color="auto" w:frame="1"/>
        </w:rPr>
        <w:t xml:space="preserve"> к обучению в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школе;</w:t>
      </w:r>
    </w:p>
    <w:p w:rsidR="00806976" w:rsidRPr="00806976" w:rsidRDefault="00806976" w:rsidP="00806976">
      <w:pPr>
        <w:pStyle w:val="a4"/>
        <w:numPr>
          <w:ilvl w:val="1"/>
          <w:numId w:val="2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осуществление контроля и анализа состояния воспитательно-образовательного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процесса, его качества.</w:t>
      </w:r>
    </w:p>
    <w:p w:rsidR="00806976" w:rsidRPr="00806976" w:rsidRDefault="00806976" w:rsidP="00806976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806976">
        <w:rPr>
          <w:sz w:val="28"/>
          <w:szCs w:val="28"/>
          <w:bdr w:val="none" w:sz="0" w:space="0" w:color="auto" w:frame="1"/>
        </w:rPr>
        <w:t>3.2. Методический кабинет ДОУ должен иметь следующие материалы:</w:t>
      </w:r>
    </w:p>
    <w:p w:rsidR="00806976" w:rsidRPr="00806976" w:rsidRDefault="00806976" w:rsidP="00806976">
      <w:pPr>
        <w:pStyle w:val="a4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основополагающие и регламентирующие документы государственной политики в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области образования;</w:t>
      </w:r>
    </w:p>
    <w:p w:rsidR="00806976" w:rsidRPr="00806976" w:rsidRDefault="00806976" w:rsidP="00806976">
      <w:pPr>
        <w:pStyle w:val="a4"/>
        <w:numPr>
          <w:ilvl w:val="1"/>
          <w:numId w:val="25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электронные адреса образовательных сайтов для работы в Интернет;</w:t>
      </w:r>
    </w:p>
    <w:p w:rsidR="00806976" w:rsidRPr="00806976" w:rsidRDefault="00806976" w:rsidP="00806976">
      <w:pPr>
        <w:pStyle w:val="a4"/>
        <w:numPr>
          <w:ilvl w:val="1"/>
          <w:numId w:val="25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годовой план работы;</w:t>
      </w:r>
    </w:p>
    <w:p w:rsidR="00806976" w:rsidRPr="00806976" w:rsidRDefault="00806976" w:rsidP="00806976">
      <w:pPr>
        <w:pStyle w:val="a4"/>
        <w:numPr>
          <w:ilvl w:val="1"/>
          <w:numId w:val="25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образовательную программу ДОУ;</w:t>
      </w:r>
    </w:p>
    <w:p w:rsidR="00806976" w:rsidRPr="00806976" w:rsidRDefault="00806976" w:rsidP="00806976">
      <w:pPr>
        <w:pStyle w:val="a4"/>
        <w:numPr>
          <w:ilvl w:val="1"/>
          <w:numId w:val="25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материалы педагогических советов;</w:t>
      </w:r>
    </w:p>
    <w:p w:rsidR="00806976" w:rsidRPr="00806976" w:rsidRDefault="00806976" w:rsidP="00806976">
      <w:pPr>
        <w:pStyle w:val="a4"/>
        <w:numPr>
          <w:ilvl w:val="1"/>
          <w:numId w:val="25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методическую литературу, журнальные статьи по актуальным вопросам деятельности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ДОУ;</w:t>
      </w:r>
    </w:p>
    <w:p w:rsidR="00806976" w:rsidRPr="00806976" w:rsidRDefault="00806976" w:rsidP="00806976">
      <w:pPr>
        <w:pStyle w:val="a4"/>
        <w:numPr>
          <w:ilvl w:val="1"/>
          <w:numId w:val="2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материалы справочного и рекомендательного характера по оформлению передового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педагогического опыта, творческих проектов, конкурсных работ;</w:t>
      </w:r>
    </w:p>
    <w:p w:rsidR="00806976" w:rsidRPr="00806976" w:rsidRDefault="00806976" w:rsidP="00806976">
      <w:pPr>
        <w:pStyle w:val="a4"/>
        <w:numPr>
          <w:ilvl w:val="1"/>
          <w:numId w:val="27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материалы публикаций педагогов;</w:t>
      </w:r>
    </w:p>
    <w:p w:rsidR="00806976" w:rsidRPr="00806976" w:rsidRDefault="00806976" w:rsidP="00806976">
      <w:pPr>
        <w:pStyle w:val="a4"/>
        <w:numPr>
          <w:ilvl w:val="1"/>
          <w:numId w:val="27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материалы профессиональных конкурсов;</w:t>
      </w:r>
    </w:p>
    <w:p w:rsidR="00806976" w:rsidRPr="00806976" w:rsidRDefault="00806976" w:rsidP="00806976">
      <w:pPr>
        <w:pStyle w:val="a4"/>
        <w:numPr>
          <w:ilvl w:val="1"/>
          <w:numId w:val="27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материалы открытых занятий, мероприятий;</w:t>
      </w:r>
    </w:p>
    <w:p w:rsidR="00806976" w:rsidRPr="00806976" w:rsidRDefault="00806976" w:rsidP="00806976">
      <w:pPr>
        <w:pStyle w:val="a4"/>
        <w:numPr>
          <w:ilvl w:val="1"/>
          <w:numId w:val="27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разработки семинаров, конференций и иных форм работы с педагогическим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персоналом;</w:t>
      </w:r>
    </w:p>
    <w:p w:rsidR="00806976" w:rsidRPr="00806976" w:rsidRDefault="00806976" w:rsidP="00806976">
      <w:pPr>
        <w:pStyle w:val="a4"/>
        <w:numPr>
          <w:ilvl w:val="1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разработанные педагогами программы кружков, разработки занятий к ним;</w:t>
      </w:r>
    </w:p>
    <w:p w:rsidR="00806976" w:rsidRPr="00806976" w:rsidRDefault="00806976" w:rsidP="00806976">
      <w:pPr>
        <w:pStyle w:val="a4"/>
        <w:numPr>
          <w:ilvl w:val="1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видеозаписи занятий и развлечений;</w:t>
      </w:r>
    </w:p>
    <w:p w:rsidR="00806976" w:rsidRPr="00806976" w:rsidRDefault="00806976" w:rsidP="00806976">
      <w:pPr>
        <w:pStyle w:val="a4"/>
        <w:numPr>
          <w:ilvl w:val="1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банк данных по педагогическому персоналу;</w:t>
      </w:r>
    </w:p>
    <w:p w:rsidR="00806976" w:rsidRPr="00806976" w:rsidRDefault="00806976" w:rsidP="00806976">
      <w:pPr>
        <w:pStyle w:val="a4"/>
        <w:numPr>
          <w:ilvl w:val="1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 xml:space="preserve">материалы </w:t>
      </w:r>
      <w:proofErr w:type="gramStart"/>
      <w:r w:rsidRPr="00806976">
        <w:rPr>
          <w:sz w:val="28"/>
          <w:szCs w:val="28"/>
          <w:bdr w:val="none" w:sz="0" w:space="0" w:color="auto" w:frame="1"/>
        </w:rPr>
        <w:t>научно-исследовательской</w:t>
      </w:r>
      <w:proofErr w:type="gramEnd"/>
      <w:r w:rsidRPr="00806976">
        <w:rPr>
          <w:sz w:val="28"/>
          <w:szCs w:val="28"/>
          <w:bdr w:val="none" w:sz="0" w:space="0" w:color="auto" w:frame="1"/>
        </w:rPr>
        <w:t xml:space="preserve"> деятельности педагогов (в электронном и</w:t>
      </w:r>
      <w:r>
        <w:rPr>
          <w:sz w:val="28"/>
          <w:szCs w:val="28"/>
        </w:rPr>
        <w:t xml:space="preserve"> </w:t>
      </w:r>
      <w:r w:rsidRPr="00806976">
        <w:rPr>
          <w:sz w:val="28"/>
          <w:szCs w:val="28"/>
          <w:bdr w:val="none" w:sz="0" w:space="0" w:color="auto" w:frame="1"/>
        </w:rPr>
        <w:t>печатном вариантах);</w:t>
      </w:r>
    </w:p>
    <w:p w:rsidR="00806976" w:rsidRPr="00806976" w:rsidRDefault="00806976" w:rsidP="00806976">
      <w:pPr>
        <w:pStyle w:val="a4"/>
        <w:numPr>
          <w:ilvl w:val="1"/>
          <w:numId w:val="29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36" w:lineRule="atLeast"/>
        <w:ind w:left="0" w:firstLine="567"/>
        <w:jc w:val="both"/>
        <w:textAlignment w:val="baseline"/>
        <w:rPr>
          <w:sz w:val="28"/>
          <w:szCs w:val="28"/>
        </w:rPr>
      </w:pPr>
      <w:r w:rsidRPr="00806976">
        <w:rPr>
          <w:sz w:val="28"/>
          <w:szCs w:val="28"/>
          <w:bdr w:val="none" w:sz="0" w:space="0" w:color="auto" w:frame="1"/>
        </w:rPr>
        <w:t>стенды, отражающие организацию методической работы в ДОУ.</w:t>
      </w:r>
    </w:p>
    <w:p w:rsidR="0036211B" w:rsidRPr="001C0CE4" w:rsidRDefault="0036211B" w:rsidP="001C0CE4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806976" w:rsidRDefault="00806976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06976">
        <w:rPr>
          <w:b/>
          <w:bCs/>
          <w:sz w:val="28"/>
          <w:szCs w:val="28"/>
          <w:bdr w:val="none" w:sz="0" w:space="0" w:color="auto" w:frame="1"/>
        </w:rPr>
        <w:t>4.  Организация деятельности методического кабинета</w:t>
      </w:r>
    </w:p>
    <w:p w:rsidR="00806976" w:rsidRPr="00806976" w:rsidRDefault="00806976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Open Sans" w:hAnsi="Open Sans" w:cs="Open Sans"/>
          <w:sz w:val="28"/>
          <w:szCs w:val="28"/>
        </w:rPr>
      </w:pPr>
    </w:p>
    <w:p w:rsidR="00806976" w:rsidRPr="00806976" w:rsidRDefault="00806976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806976">
        <w:rPr>
          <w:sz w:val="28"/>
          <w:szCs w:val="28"/>
          <w:bdr w:val="none" w:sz="0" w:space="0" w:color="auto" w:frame="1"/>
        </w:rPr>
        <w:t>4.1. Методический  кабинет   доступен  каждому  педагогу.</w:t>
      </w:r>
    </w:p>
    <w:p w:rsidR="00806976" w:rsidRPr="00806976" w:rsidRDefault="00806976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806976">
        <w:rPr>
          <w:sz w:val="28"/>
          <w:szCs w:val="28"/>
          <w:bdr w:val="none" w:sz="0" w:space="0" w:color="auto" w:frame="1"/>
        </w:rPr>
        <w:t>4.2. Вся  необходимая  информация  о  любых  методических  мероприятиях  отражается  на стенде,  помещенном  рядом с кабинетом.</w:t>
      </w:r>
    </w:p>
    <w:p w:rsidR="00806976" w:rsidRDefault="00463968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ab/>
      </w:r>
      <w:r w:rsidR="00806976" w:rsidRPr="00806976">
        <w:rPr>
          <w:sz w:val="28"/>
          <w:szCs w:val="28"/>
          <w:bdr w:val="none" w:sz="0" w:space="0" w:color="auto" w:frame="1"/>
        </w:rPr>
        <w:t>4.3. График  работы  кабинета: с  8-00  до</w:t>
      </w:r>
      <w:r>
        <w:rPr>
          <w:sz w:val="28"/>
          <w:szCs w:val="28"/>
          <w:bdr w:val="none" w:sz="0" w:space="0" w:color="auto" w:frame="1"/>
        </w:rPr>
        <w:t> 15ч.12м.</w:t>
      </w:r>
      <w:r w:rsidR="00806976" w:rsidRPr="00806976">
        <w:rPr>
          <w:sz w:val="28"/>
          <w:szCs w:val="28"/>
          <w:bdr w:val="none" w:sz="0" w:space="0" w:color="auto" w:frame="1"/>
        </w:rPr>
        <w:t xml:space="preserve"> ежедневно, кроме выходных и праздничных</w:t>
      </w:r>
      <w:r>
        <w:rPr>
          <w:rFonts w:ascii="Open Sans" w:hAnsi="Open Sans" w:cs="Open Sans"/>
          <w:sz w:val="28"/>
          <w:szCs w:val="28"/>
        </w:rPr>
        <w:t xml:space="preserve"> </w:t>
      </w:r>
      <w:r w:rsidR="00806976" w:rsidRPr="00806976">
        <w:rPr>
          <w:sz w:val="28"/>
          <w:szCs w:val="28"/>
          <w:bdr w:val="none" w:sz="0" w:space="0" w:color="auto" w:frame="1"/>
        </w:rPr>
        <w:t>дней.</w:t>
      </w:r>
    </w:p>
    <w:p w:rsidR="00463968" w:rsidRPr="00806976" w:rsidRDefault="00463968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sz w:val="28"/>
          <w:szCs w:val="28"/>
        </w:rPr>
      </w:pPr>
    </w:p>
    <w:p w:rsidR="00806976" w:rsidRDefault="00463968" w:rsidP="00463968">
      <w:pPr>
        <w:pStyle w:val="a4"/>
        <w:shd w:val="clear" w:color="auto" w:fill="FFFFFF"/>
        <w:spacing w:before="0" w:beforeAutospacing="0" w:after="0" w:afterAutospacing="0" w:line="336" w:lineRule="atLeast"/>
        <w:ind w:left="7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5. </w:t>
      </w:r>
      <w:r w:rsidR="00806976" w:rsidRPr="00463968">
        <w:rPr>
          <w:b/>
          <w:bCs/>
          <w:sz w:val="28"/>
          <w:szCs w:val="28"/>
          <w:bdr w:val="none" w:sz="0" w:space="0" w:color="auto" w:frame="1"/>
        </w:rPr>
        <w:t>Материальная база</w:t>
      </w:r>
    </w:p>
    <w:p w:rsidR="00463968" w:rsidRPr="00463968" w:rsidRDefault="00463968" w:rsidP="00463968">
      <w:pPr>
        <w:pStyle w:val="a4"/>
        <w:shd w:val="clear" w:color="auto" w:fill="FFFFFF"/>
        <w:spacing w:before="0" w:beforeAutospacing="0" w:after="0" w:afterAutospacing="0" w:line="336" w:lineRule="atLeast"/>
        <w:ind w:left="750"/>
        <w:jc w:val="center"/>
        <w:textAlignment w:val="baseline"/>
        <w:rPr>
          <w:rFonts w:ascii="Open Sans" w:hAnsi="Open Sans" w:cs="Open Sans"/>
          <w:sz w:val="28"/>
          <w:szCs w:val="28"/>
        </w:rPr>
      </w:pPr>
    </w:p>
    <w:p w:rsidR="00806976" w:rsidRPr="00806976" w:rsidRDefault="00463968" w:rsidP="00806976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806976" w:rsidRPr="00806976">
        <w:rPr>
          <w:sz w:val="28"/>
          <w:szCs w:val="28"/>
          <w:bdr w:val="none" w:sz="0" w:space="0" w:color="auto" w:frame="1"/>
        </w:rPr>
        <w:t>5.1. Методический кабинет финансируется, в соответствии с утвержденной сметой расходов ДОУ.</w:t>
      </w:r>
    </w:p>
    <w:p w:rsidR="00806976" w:rsidRDefault="00463968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806976" w:rsidRPr="00806976">
        <w:rPr>
          <w:sz w:val="28"/>
          <w:szCs w:val="28"/>
          <w:bdr w:val="none" w:sz="0" w:space="0" w:color="auto" w:frame="1"/>
        </w:rPr>
        <w:t>5.2.Исходя из возможностей ДОУ, за методическим кабинетом закреплено отдельное помещение, оснащенное техническими и наглядными средствами, методической и справочной литературой</w:t>
      </w:r>
      <w:r>
        <w:rPr>
          <w:sz w:val="28"/>
          <w:szCs w:val="28"/>
          <w:bdr w:val="none" w:sz="0" w:space="0" w:color="auto" w:frame="1"/>
        </w:rPr>
        <w:t>.</w:t>
      </w:r>
    </w:p>
    <w:p w:rsidR="00463968" w:rsidRPr="00806976" w:rsidRDefault="00463968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sz w:val="28"/>
          <w:szCs w:val="28"/>
        </w:rPr>
      </w:pPr>
    </w:p>
    <w:p w:rsidR="00806976" w:rsidRDefault="00806976" w:rsidP="00463968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06976">
        <w:rPr>
          <w:b/>
          <w:bCs/>
          <w:sz w:val="28"/>
          <w:szCs w:val="28"/>
          <w:bdr w:val="none" w:sz="0" w:space="0" w:color="auto" w:frame="1"/>
        </w:rPr>
        <w:t>6. Делопроизводство</w:t>
      </w:r>
    </w:p>
    <w:p w:rsidR="00463968" w:rsidRPr="00806976" w:rsidRDefault="00463968" w:rsidP="00463968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Open Sans" w:hAnsi="Open Sans" w:cs="Open Sans"/>
          <w:sz w:val="28"/>
          <w:szCs w:val="28"/>
        </w:rPr>
      </w:pPr>
    </w:p>
    <w:p w:rsidR="00806976" w:rsidRPr="00806976" w:rsidRDefault="00463968" w:rsidP="00806976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806976" w:rsidRPr="00806976">
        <w:rPr>
          <w:sz w:val="28"/>
          <w:szCs w:val="28"/>
          <w:bdr w:val="none" w:sz="0" w:space="0" w:color="auto" w:frame="1"/>
        </w:rPr>
        <w:t>6.1. Документация ведется согласно номенклатуре дел.</w:t>
      </w:r>
    </w:p>
    <w:p w:rsidR="00806976" w:rsidRPr="00806976" w:rsidRDefault="00463968" w:rsidP="00806976">
      <w:pPr>
        <w:pStyle w:val="western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806976" w:rsidRPr="00806976">
        <w:rPr>
          <w:sz w:val="28"/>
          <w:szCs w:val="28"/>
          <w:bdr w:val="none" w:sz="0" w:space="0" w:color="auto" w:frame="1"/>
        </w:rPr>
        <w:t>6.2. Методический  кабинет – центр  методической  работы  в  ДОУ.  Здесь  оформляется  и  хранится документация,  регулирующая  методическую  работу  в  ДОУ   и работу  с педагогическими  кадрами.</w:t>
      </w:r>
    </w:p>
    <w:p w:rsidR="00806976" w:rsidRPr="00806976" w:rsidRDefault="00806976" w:rsidP="00806976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0E5733" w:rsidRPr="00806976" w:rsidRDefault="000E5733" w:rsidP="00806976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Open Sans" w:hAnsi="Open Sans" w:cs="Open Sans"/>
          <w:sz w:val="28"/>
          <w:szCs w:val="28"/>
        </w:rPr>
      </w:pPr>
    </w:p>
    <w:sectPr w:rsidR="000E5733" w:rsidRPr="00806976" w:rsidSect="001C0C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33F"/>
    <w:multiLevelType w:val="multilevel"/>
    <w:tmpl w:val="12AE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09AE"/>
    <w:multiLevelType w:val="multilevel"/>
    <w:tmpl w:val="10E4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3150C"/>
    <w:multiLevelType w:val="multilevel"/>
    <w:tmpl w:val="2A1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76127"/>
    <w:multiLevelType w:val="multilevel"/>
    <w:tmpl w:val="B1B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70183"/>
    <w:multiLevelType w:val="multilevel"/>
    <w:tmpl w:val="4EC4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E1867"/>
    <w:multiLevelType w:val="multilevel"/>
    <w:tmpl w:val="D96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D3B74"/>
    <w:multiLevelType w:val="multilevel"/>
    <w:tmpl w:val="2F5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C0FA8"/>
    <w:multiLevelType w:val="multilevel"/>
    <w:tmpl w:val="B95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32907"/>
    <w:multiLevelType w:val="multilevel"/>
    <w:tmpl w:val="668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76E12"/>
    <w:multiLevelType w:val="multilevel"/>
    <w:tmpl w:val="F38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F589B"/>
    <w:multiLevelType w:val="multilevel"/>
    <w:tmpl w:val="1A8A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82D41"/>
    <w:multiLevelType w:val="multilevel"/>
    <w:tmpl w:val="B22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31D44"/>
    <w:multiLevelType w:val="multilevel"/>
    <w:tmpl w:val="F96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D3DDA"/>
    <w:multiLevelType w:val="multilevel"/>
    <w:tmpl w:val="393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57F06"/>
    <w:multiLevelType w:val="multilevel"/>
    <w:tmpl w:val="B2B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351BE"/>
    <w:multiLevelType w:val="multilevel"/>
    <w:tmpl w:val="41E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509A9"/>
    <w:multiLevelType w:val="multilevel"/>
    <w:tmpl w:val="A4B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834D2"/>
    <w:multiLevelType w:val="multilevel"/>
    <w:tmpl w:val="15F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E5396"/>
    <w:multiLevelType w:val="multilevel"/>
    <w:tmpl w:val="AF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47A2B"/>
    <w:multiLevelType w:val="multilevel"/>
    <w:tmpl w:val="0AA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07D59"/>
    <w:multiLevelType w:val="multilevel"/>
    <w:tmpl w:val="272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05595"/>
    <w:multiLevelType w:val="multilevel"/>
    <w:tmpl w:val="F67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72A51"/>
    <w:multiLevelType w:val="multilevel"/>
    <w:tmpl w:val="55F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55909"/>
    <w:multiLevelType w:val="multilevel"/>
    <w:tmpl w:val="F8F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CB4445"/>
    <w:multiLevelType w:val="hybridMultilevel"/>
    <w:tmpl w:val="514086F8"/>
    <w:lvl w:ilvl="0" w:tplc="433CC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E2D504">
      <w:numFmt w:val="none"/>
      <w:lvlText w:val=""/>
      <w:lvlJc w:val="left"/>
      <w:pPr>
        <w:tabs>
          <w:tab w:val="num" w:pos="360"/>
        </w:tabs>
      </w:pPr>
    </w:lvl>
    <w:lvl w:ilvl="2" w:tplc="AE125D24">
      <w:numFmt w:val="none"/>
      <w:lvlText w:val=""/>
      <w:lvlJc w:val="left"/>
      <w:pPr>
        <w:tabs>
          <w:tab w:val="num" w:pos="360"/>
        </w:tabs>
      </w:pPr>
    </w:lvl>
    <w:lvl w:ilvl="3" w:tplc="B9CC518A">
      <w:numFmt w:val="none"/>
      <w:lvlText w:val=""/>
      <w:lvlJc w:val="left"/>
      <w:pPr>
        <w:tabs>
          <w:tab w:val="num" w:pos="360"/>
        </w:tabs>
      </w:pPr>
    </w:lvl>
    <w:lvl w:ilvl="4" w:tplc="A07C62F2">
      <w:numFmt w:val="none"/>
      <w:lvlText w:val=""/>
      <w:lvlJc w:val="left"/>
      <w:pPr>
        <w:tabs>
          <w:tab w:val="num" w:pos="360"/>
        </w:tabs>
      </w:pPr>
    </w:lvl>
    <w:lvl w:ilvl="5" w:tplc="47865C20">
      <w:numFmt w:val="none"/>
      <w:lvlText w:val=""/>
      <w:lvlJc w:val="left"/>
      <w:pPr>
        <w:tabs>
          <w:tab w:val="num" w:pos="360"/>
        </w:tabs>
      </w:pPr>
    </w:lvl>
    <w:lvl w:ilvl="6" w:tplc="9766C882">
      <w:numFmt w:val="none"/>
      <w:lvlText w:val=""/>
      <w:lvlJc w:val="left"/>
      <w:pPr>
        <w:tabs>
          <w:tab w:val="num" w:pos="360"/>
        </w:tabs>
      </w:pPr>
    </w:lvl>
    <w:lvl w:ilvl="7" w:tplc="C65E7B8A">
      <w:numFmt w:val="none"/>
      <w:lvlText w:val=""/>
      <w:lvlJc w:val="left"/>
      <w:pPr>
        <w:tabs>
          <w:tab w:val="num" w:pos="360"/>
        </w:tabs>
      </w:pPr>
    </w:lvl>
    <w:lvl w:ilvl="8" w:tplc="DA6263F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8D7B9D"/>
    <w:multiLevelType w:val="multilevel"/>
    <w:tmpl w:val="37B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E01E3"/>
    <w:multiLevelType w:val="multilevel"/>
    <w:tmpl w:val="076E5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42727"/>
    <w:multiLevelType w:val="multilevel"/>
    <w:tmpl w:val="920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C09D6"/>
    <w:multiLevelType w:val="multilevel"/>
    <w:tmpl w:val="18D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10C9E"/>
    <w:multiLevelType w:val="multilevel"/>
    <w:tmpl w:val="9B6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15"/>
  </w:num>
  <w:num w:numId="5">
    <w:abstractNumId w:val="9"/>
  </w:num>
  <w:num w:numId="6">
    <w:abstractNumId w:val="29"/>
  </w:num>
  <w:num w:numId="7">
    <w:abstractNumId w:val="17"/>
  </w:num>
  <w:num w:numId="8">
    <w:abstractNumId w:val="7"/>
  </w:num>
  <w:num w:numId="9">
    <w:abstractNumId w:val="1"/>
  </w:num>
  <w:num w:numId="10">
    <w:abstractNumId w:val="10"/>
  </w:num>
  <w:num w:numId="11">
    <w:abstractNumId w:val="18"/>
  </w:num>
  <w:num w:numId="12">
    <w:abstractNumId w:val="16"/>
  </w:num>
  <w:num w:numId="13">
    <w:abstractNumId w:val="0"/>
  </w:num>
  <w:num w:numId="14">
    <w:abstractNumId w:val="28"/>
  </w:num>
  <w:num w:numId="15">
    <w:abstractNumId w:val="13"/>
  </w:num>
  <w:num w:numId="16">
    <w:abstractNumId w:val="12"/>
  </w:num>
  <w:num w:numId="17">
    <w:abstractNumId w:val="4"/>
  </w:num>
  <w:num w:numId="18">
    <w:abstractNumId w:val="27"/>
  </w:num>
  <w:num w:numId="19">
    <w:abstractNumId w:val="20"/>
  </w:num>
  <w:num w:numId="20">
    <w:abstractNumId w:val="8"/>
  </w:num>
  <w:num w:numId="21">
    <w:abstractNumId w:val="11"/>
  </w:num>
  <w:num w:numId="22">
    <w:abstractNumId w:val="25"/>
  </w:num>
  <w:num w:numId="23">
    <w:abstractNumId w:val="5"/>
  </w:num>
  <w:num w:numId="24">
    <w:abstractNumId w:val="6"/>
  </w:num>
  <w:num w:numId="25">
    <w:abstractNumId w:val="2"/>
  </w:num>
  <w:num w:numId="26">
    <w:abstractNumId w:val="14"/>
  </w:num>
  <w:num w:numId="27">
    <w:abstractNumId w:val="23"/>
  </w:num>
  <w:num w:numId="28">
    <w:abstractNumId w:val="22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889"/>
    <w:rsid w:val="00001788"/>
    <w:rsid w:val="0008345D"/>
    <w:rsid w:val="000E5733"/>
    <w:rsid w:val="001C0CE4"/>
    <w:rsid w:val="002545BC"/>
    <w:rsid w:val="0036211B"/>
    <w:rsid w:val="00425541"/>
    <w:rsid w:val="00463968"/>
    <w:rsid w:val="00567AA2"/>
    <w:rsid w:val="005F72B4"/>
    <w:rsid w:val="006623BE"/>
    <w:rsid w:val="00663BD0"/>
    <w:rsid w:val="0069116D"/>
    <w:rsid w:val="006F0296"/>
    <w:rsid w:val="007843CB"/>
    <w:rsid w:val="00806976"/>
    <w:rsid w:val="008B3F20"/>
    <w:rsid w:val="00912601"/>
    <w:rsid w:val="00942C46"/>
    <w:rsid w:val="00CF6889"/>
    <w:rsid w:val="00D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E57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733"/>
  </w:style>
  <w:style w:type="paragraph" w:styleId="a4">
    <w:name w:val="Normal (Web)"/>
    <w:basedOn w:val="a"/>
    <w:uiPriority w:val="99"/>
    <w:unhideWhenUsed/>
    <w:rsid w:val="000E57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Valued Acer Customer</cp:lastModifiedBy>
  <cp:revision>8</cp:revision>
  <cp:lastPrinted>2018-10-15T09:16:00Z</cp:lastPrinted>
  <dcterms:created xsi:type="dcterms:W3CDTF">2018-06-19T07:22:00Z</dcterms:created>
  <dcterms:modified xsi:type="dcterms:W3CDTF">2018-10-15T09:18:00Z</dcterms:modified>
</cp:coreProperties>
</file>