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A0" w:rsidRPr="004B42AA" w:rsidRDefault="004B42AA" w:rsidP="00FF44A0">
      <w:pPr>
        <w:pStyle w:val="3"/>
        <w:spacing w:before="0" w:after="0" w:line="360" w:lineRule="auto"/>
        <w:ind w:firstLine="567"/>
        <w:jc w:val="center"/>
        <w:rPr>
          <w:rFonts w:ascii="Times New Roman" w:hAnsi="Times New Roman"/>
          <w:bCs w:val="0"/>
          <w:i/>
          <w:spacing w:val="-17"/>
          <w:sz w:val="32"/>
          <w:szCs w:val="32"/>
        </w:rPr>
      </w:pPr>
      <w:r w:rsidRPr="004B42AA">
        <w:rPr>
          <w:rFonts w:ascii="Times New Roman" w:hAnsi="Times New Roman"/>
          <w:bCs w:val="0"/>
          <w:i/>
          <w:spacing w:val="-17"/>
          <w:sz w:val="32"/>
          <w:szCs w:val="32"/>
        </w:rPr>
        <w:t>Консультация для педагагов</w:t>
      </w:r>
    </w:p>
    <w:p w:rsidR="004B42AA" w:rsidRPr="004B42AA" w:rsidRDefault="004B42AA" w:rsidP="004B42AA">
      <w:pPr>
        <w:spacing w:line="360" w:lineRule="auto"/>
        <w:ind w:firstLine="567"/>
        <w:jc w:val="center"/>
        <w:rPr>
          <w:b/>
          <w:i/>
          <w:sz w:val="32"/>
          <w:szCs w:val="32"/>
        </w:rPr>
      </w:pPr>
      <w:r w:rsidRPr="004B42AA">
        <w:rPr>
          <w:b/>
          <w:i/>
          <w:sz w:val="32"/>
          <w:szCs w:val="32"/>
        </w:rPr>
        <w:t>«Как научить ребенка безопасному поведению в быту».</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На пороге третьего тысячелетия актуализировалась необходимость поиска механизма для формирования у подрастающего поколения сознательного и ответственного отношения к вопросам личной безопасности и безопасности окружающих.Данная подготовка должна проходить на всех этапах жизни человека и начинать не</w:t>
      </w:r>
      <w:r>
        <w:rPr>
          <w:rStyle w:val="c0"/>
          <w:color w:val="000000"/>
          <w:sz w:val="28"/>
          <w:szCs w:val="28"/>
        </w:rPr>
        <w:t>обходимо с дошкольного возраста</w:t>
      </w:r>
      <w:r w:rsidRPr="004B42AA">
        <w:rPr>
          <w:rStyle w:val="c0"/>
          <w:color w:val="000000"/>
          <w:sz w:val="28"/>
          <w:szCs w:val="28"/>
        </w:rPr>
        <w:t>. Детям легче привить мотивы, побуждающие к соблюдению норм и правил.</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Дошкольный возраст характеризуется нарастанием двигательной активности и увеличением физических возможностей ребенка, которые, сочетаясь с повышенной любознательностью, стремлением к самостоятельности, нередко приводят к возникновению травмоопасных ситуаций, в основном в быту.</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Причинить вред жизни могут различные домашние предметы, горячая вода, электрический ток, пламя, раскаленные предметы, продукты питания, бытовая химия и многое другое.</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Зачастую дома режущие, колющие предметы, спички, лекарственные препараты и т.п. хранятся в доступных для детей местах, нередко дети имеют доступ к электронагревательным приборам, печам, газовым плитам. Примеров такой беспечности, приводящей к трагическим последствиям, сколько угодно.</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Подтверждением этому служат данные медицинской статистики, показывающие, что из всего детского травматизма бытовые травмы составляют от 50% до 75%  из них 42% травмированных – дети первых шести лет жизни. Среди бытовых травм наиболее часто встречаются следующие: ранения и ушибы; ожоги; электротравмы; отравления; попадание в организм инородных тел.  Поэтому чрезвычайно важно создать условия в дошкольном образовательном учреждении и семье, позволяющие ребенку планомерно осваивать правила безопасного поведения в быту.</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 В экстремальных ситуациях, когда нужно решить, как поступить, дошкольники теряются, впадают в состояние безысходности, незащищенности. Чем труднее ситуация, тем сильнее развито торможение в центральной нервной системе. Ребенок медленно и чаще неправильно принимает решение, так как теряется, не зная, что делать. Осведомленность родителей по вопросам воспитания безопасного поведения детей дома крайне низкая. Это значит, что организатором процесса передачи опыта должно стать дошкольное учреждение.</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Методика, направленная на освоение ребенком правил безопасного поведения, должна осуществляться ступенчато:</w:t>
      </w:r>
    </w:p>
    <w:p w:rsidR="004B42AA" w:rsidRPr="004B42AA" w:rsidRDefault="004B42AA" w:rsidP="0039740E">
      <w:pPr>
        <w:pStyle w:val="c2"/>
        <w:numPr>
          <w:ilvl w:val="0"/>
          <w:numId w:val="4"/>
        </w:numPr>
        <w:shd w:val="clear" w:color="auto" w:fill="FFFFFF"/>
        <w:spacing w:before="0" w:beforeAutospacing="0" w:after="0" w:afterAutospacing="0"/>
        <w:ind w:left="0" w:firstLine="567"/>
        <w:jc w:val="both"/>
        <w:rPr>
          <w:rFonts w:ascii="Arial" w:hAnsi="Arial" w:cs="Arial"/>
          <w:color w:val="000000"/>
          <w:sz w:val="28"/>
          <w:szCs w:val="28"/>
        </w:rPr>
      </w:pPr>
      <w:r w:rsidRPr="004B42AA">
        <w:rPr>
          <w:rStyle w:val="c0"/>
          <w:color w:val="000000"/>
          <w:sz w:val="28"/>
          <w:szCs w:val="28"/>
        </w:rPr>
        <w:t>сначала важно заинтересовать детей вопросами бытовой безопасности;</w:t>
      </w:r>
    </w:p>
    <w:p w:rsidR="004B42AA" w:rsidRPr="004B42AA" w:rsidRDefault="004B42AA" w:rsidP="0039740E">
      <w:pPr>
        <w:pStyle w:val="c2"/>
        <w:numPr>
          <w:ilvl w:val="0"/>
          <w:numId w:val="4"/>
        </w:numPr>
        <w:shd w:val="clear" w:color="auto" w:fill="FFFFFF"/>
        <w:spacing w:before="0" w:beforeAutospacing="0" w:after="0" w:afterAutospacing="0"/>
        <w:ind w:left="0" w:firstLine="567"/>
        <w:jc w:val="both"/>
        <w:rPr>
          <w:rFonts w:ascii="Arial" w:hAnsi="Arial" w:cs="Arial"/>
          <w:color w:val="000000"/>
          <w:sz w:val="28"/>
          <w:szCs w:val="28"/>
        </w:rPr>
      </w:pPr>
      <w:r w:rsidRPr="004B42AA">
        <w:rPr>
          <w:rStyle w:val="c0"/>
          <w:color w:val="000000"/>
          <w:sz w:val="28"/>
          <w:szCs w:val="28"/>
        </w:rPr>
        <w:lastRenderedPageBreak/>
        <w:t>затем необходимо постепенно вводить правила безопасности в жизнь детей, показать разнообразие их применения в жизненных ситуациях, упражнять дошкольников в умении применять эти правила.</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Выделено 3 этапа работы с детьми:</w:t>
      </w:r>
    </w:p>
    <w:p w:rsidR="0039740E" w:rsidRPr="0039740E" w:rsidRDefault="0039740E" w:rsidP="0039740E">
      <w:pPr>
        <w:pStyle w:val="c2"/>
        <w:numPr>
          <w:ilvl w:val="0"/>
          <w:numId w:val="3"/>
        </w:numPr>
        <w:shd w:val="clear" w:color="auto" w:fill="FFFFFF"/>
        <w:spacing w:before="0" w:beforeAutospacing="0" w:after="0" w:afterAutospacing="0"/>
        <w:jc w:val="both"/>
        <w:rPr>
          <w:color w:val="000000"/>
          <w:sz w:val="28"/>
          <w:szCs w:val="28"/>
        </w:rPr>
      </w:pPr>
      <w:r>
        <w:rPr>
          <w:rStyle w:val="c0"/>
          <w:color w:val="000000"/>
          <w:sz w:val="28"/>
          <w:szCs w:val="28"/>
        </w:rPr>
        <w:t>о</w:t>
      </w:r>
      <w:r w:rsidR="004B42AA" w:rsidRPr="004B42AA">
        <w:rPr>
          <w:rStyle w:val="c0"/>
          <w:color w:val="000000"/>
          <w:sz w:val="28"/>
          <w:szCs w:val="28"/>
        </w:rPr>
        <w:t>богащающий</w:t>
      </w:r>
      <w:r>
        <w:rPr>
          <w:rStyle w:val="c0"/>
          <w:color w:val="000000"/>
          <w:sz w:val="28"/>
          <w:szCs w:val="28"/>
        </w:rPr>
        <w:t>;</w:t>
      </w:r>
    </w:p>
    <w:p w:rsidR="004B42AA" w:rsidRPr="004B42AA" w:rsidRDefault="0039740E" w:rsidP="0039740E">
      <w:pPr>
        <w:pStyle w:val="c2"/>
        <w:numPr>
          <w:ilvl w:val="0"/>
          <w:numId w:val="3"/>
        </w:numPr>
        <w:shd w:val="clear" w:color="auto" w:fill="FFFFFF"/>
        <w:spacing w:before="0" w:beforeAutospacing="0" w:after="0" w:afterAutospacing="0"/>
        <w:jc w:val="both"/>
        <w:rPr>
          <w:rFonts w:ascii="Arial" w:hAnsi="Arial" w:cs="Arial"/>
          <w:color w:val="000000"/>
          <w:sz w:val="28"/>
          <w:szCs w:val="28"/>
        </w:rPr>
      </w:pPr>
      <w:r>
        <w:rPr>
          <w:rStyle w:val="c0"/>
          <w:color w:val="000000"/>
          <w:sz w:val="28"/>
          <w:szCs w:val="28"/>
        </w:rPr>
        <w:t>и</w:t>
      </w:r>
      <w:r w:rsidR="004B42AA" w:rsidRPr="004B42AA">
        <w:rPr>
          <w:rStyle w:val="c0"/>
          <w:color w:val="000000"/>
          <w:sz w:val="28"/>
          <w:szCs w:val="28"/>
        </w:rPr>
        <w:t>митационный</w:t>
      </w:r>
      <w:r>
        <w:rPr>
          <w:rStyle w:val="c0"/>
          <w:color w:val="000000"/>
          <w:sz w:val="28"/>
          <w:szCs w:val="28"/>
        </w:rPr>
        <w:t>;</w:t>
      </w:r>
    </w:p>
    <w:p w:rsidR="004B42AA" w:rsidRPr="004B42AA" w:rsidRDefault="004B42AA" w:rsidP="0039740E">
      <w:pPr>
        <w:pStyle w:val="c2"/>
        <w:numPr>
          <w:ilvl w:val="0"/>
          <w:numId w:val="3"/>
        </w:numPr>
        <w:shd w:val="clear" w:color="auto" w:fill="FFFFFF"/>
        <w:spacing w:before="0" w:beforeAutospacing="0" w:after="0" w:afterAutospacing="0"/>
        <w:jc w:val="both"/>
        <w:rPr>
          <w:rFonts w:ascii="Arial" w:hAnsi="Arial" w:cs="Arial"/>
          <w:color w:val="000000"/>
          <w:sz w:val="28"/>
          <w:szCs w:val="28"/>
        </w:rPr>
      </w:pPr>
      <w:r w:rsidRPr="004B42AA">
        <w:rPr>
          <w:rStyle w:val="c0"/>
          <w:color w:val="000000"/>
          <w:sz w:val="28"/>
          <w:szCs w:val="28"/>
        </w:rPr>
        <w:t>практический.</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 xml:space="preserve">Целью первого (обогащающего) этапа является накопление и систематизация знаний детей о правилах безопасного поведения в быту. </w:t>
      </w:r>
      <w:r w:rsidR="0039740E">
        <w:rPr>
          <w:rStyle w:val="c0"/>
          <w:color w:val="000000"/>
          <w:sz w:val="28"/>
          <w:szCs w:val="28"/>
        </w:rPr>
        <w:t xml:space="preserve">    </w:t>
      </w:r>
      <w:r w:rsidRPr="004B42AA">
        <w:rPr>
          <w:rStyle w:val="c0"/>
          <w:color w:val="000000"/>
          <w:sz w:val="28"/>
          <w:szCs w:val="28"/>
        </w:rPr>
        <w:t>Это: представления о бытовых источниках опасности, возможных ситуациях, сопряженных с травматизмом, мерах предосторожности при обращении с предметами домашнего обихода и доступных приемах оказания первой помощи.</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На данном этапе ведущее место занимает обучение, преимущественно представленное системой дидактических игр, а также чтением и обсуждением художественной литературы, использованием фотографий, просмотром  развивающих мультфильмов «Уроки осторожности  тетушки Совы»,  . Особая роль здесь отводится игровому персонажу – домовенку  Непослухе. На примерах из жизни Непослухи педагог показывает, что может случиться, если не соблюдать правила безопасности. Использование игрового персонажа дает возможность детям исправлять его ошибки, объяснять необходимость выполнения правил и тем самым лучше усваивать правила.</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Выбор конкретной дидактической игры определяется тем, для формирования каких представлений о правилах безопасного поведения в быту она предназначена. Игры типа «Что мы знаем о вещах», «Раз, два, три, что опасно – найди, «Домашние шалости»,  «Соедини по точкам» направлены на закрепление знаний об источниках опасности. Углублению знаний об угрожающих ситуаций и правилах безопасности посвящены игры «Так и не так», «Высоко – низко», «Убери на место» и др. На закрепление знаний о действиях в опасных ситуациях направлены игры «Мы - спасатели», «Сто бед» и  д.р.</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Необходимо отметить, что роль взрослого различна: при ознакомлении с игрой педагог выступает как организатор детской деятельности, затем как участник, в дальнейшем наблюдает, поясняет, подсказывает.</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Дошкольникам проще запомнить жизненно важные правила безопасности, если они зарифмованы, например:</w:t>
      </w:r>
    </w:p>
    <w:p w:rsidR="004B42AA" w:rsidRPr="004B42AA" w:rsidRDefault="004B42AA" w:rsidP="0039740E">
      <w:pPr>
        <w:pStyle w:val="c2"/>
        <w:numPr>
          <w:ilvl w:val="0"/>
          <w:numId w:val="2"/>
        </w:numPr>
        <w:shd w:val="clear" w:color="auto" w:fill="FFFFFF"/>
        <w:spacing w:before="0" w:beforeAutospacing="0" w:after="0" w:afterAutospacing="0"/>
        <w:jc w:val="both"/>
        <w:rPr>
          <w:rFonts w:ascii="Arial" w:hAnsi="Arial" w:cs="Arial"/>
          <w:color w:val="000000"/>
          <w:sz w:val="28"/>
          <w:szCs w:val="28"/>
        </w:rPr>
      </w:pPr>
      <w:r w:rsidRPr="004B42AA">
        <w:rPr>
          <w:rStyle w:val="c0"/>
          <w:color w:val="000000"/>
          <w:sz w:val="28"/>
          <w:szCs w:val="28"/>
        </w:rPr>
        <w:t>Если появился сильный дым,</w:t>
      </w:r>
    </w:p>
    <w:p w:rsidR="004B42AA" w:rsidRPr="004B42AA" w:rsidRDefault="004B42AA" w:rsidP="0039740E">
      <w:pPr>
        <w:pStyle w:val="c2"/>
        <w:numPr>
          <w:ilvl w:val="0"/>
          <w:numId w:val="2"/>
        </w:numPr>
        <w:shd w:val="clear" w:color="auto" w:fill="FFFFFF"/>
        <w:spacing w:before="0" w:beforeAutospacing="0" w:after="0" w:afterAutospacing="0"/>
        <w:jc w:val="both"/>
        <w:rPr>
          <w:rFonts w:ascii="Arial" w:hAnsi="Arial" w:cs="Arial"/>
          <w:color w:val="000000"/>
          <w:sz w:val="28"/>
          <w:szCs w:val="28"/>
        </w:rPr>
      </w:pPr>
      <w:r w:rsidRPr="004B42AA">
        <w:rPr>
          <w:rStyle w:val="c0"/>
          <w:color w:val="000000"/>
          <w:sz w:val="28"/>
          <w:szCs w:val="28"/>
        </w:rPr>
        <w:t>Ты не прячься, позвони по 01.</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 xml:space="preserve">Для того чтобы дошкольники увидели реализацию конкретных правил безопасности в жизненных ситуациях, поняли необходимость их соблюдения, знали, к чему может привести нарушение мер предосторожности, можно использовать следующие приемы: педагог читает детям рассказы и стихотворения и вместе с воспитанниками анализирует поступки героев, фрагмент рассказа служит иллюстрацией к определенной </w:t>
      </w:r>
      <w:r w:rsidRPr="004B42AA">
        <w:rPr>
          <w:rStyle w:val="c0"/>
          <w:color w:val="000000"/>
          <w:sz w:val="28"/>
          <w:szCs w:val="28"/>
        </w:rPr>
        <w:lastRenderedPageBreak/>
        <w:t>опасной ситуации, анализ произведения с целью определения детьми мер предосторожности.</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Таким образом, в процессе целенаправленной работы по обогащению знаний о правилах безопасности жизнедеятельности происходит постепенное осознание детьми их смысла. Дети начинают выделять источники опасности в быту, способы обращения с потенциально опасными предметами домашнего обихода, понимают необходимость соблюдения мер предосторожности.</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Ознакомление дошкольников с правилами поведения является лишь началом работы по формированию поведенческих умений. Необходима организация второго (имитационного) этапа, цель которого состоит в формировании у детей умений безопасного поведения в быту.</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Согласно существующей в дошкольной педагогике и психологии точке зрения, нормы и правила поведения становятся «достоянием» ребенка только при условии, если они преломляются через внутренний мир самого дошкольника, через его собственную активную деятельность. Свою активность ребенок проявляет прежде всего в игровой деятельности. Следовательно, освоение опыта безопасного поведения, овладение соответствующими умениями и введение их в повседневную жизнь должно осуществляться на основе игры.</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Учитывая сложность предлагаемого детям содержания и трудность при демонстрации, предлагается использовать ситуативно-имитационное моделирование (СИМ) как возможность имитировать действия с потенциально опасными предметами домашнего обихода и моделировать угрожающие ситуации с учетом активной позиции ребенка.</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Определены условия реализации метода СИМ в работе с детьми:</w:t>
      </w:r>
    </w:p>
    <w:p w:rsidR="004B42AA" w:rsidRPr="004B42AA" w:rsidRDefault="004B42AA" w:rsidP="0039740E">
      <w:pPr>
        <w:pStyle w:val="c2"/>
        <w:numPr>
          <w:ilvl w:val="0"/>
          <w:numId w:val="1"/>
        </w:numPr>
        <w:shd w:val="clear" w:color="auto" w:fill="FFFFFF"/>
        <w:spacing w:before="0" w:beforeAutospacing="0" w:after="0" w:afterAutospacing="0"/>
        <w:ind w:left="0" w:firstLine="567"/>
        <w:jc w:val="both"/>
        <w:rPr>
          <w:rFonts w:ascii="Arial" w:hAnsi="Arial" w:cs="Arial"/>
          <w:color w:val="000000"/>
          <w:sz w:val="28"/>
          <w:szCs w:val="28"/>
        </w:rPr>
      </w:pPr>
      <w:r w:rsidRPr="004B42AA">
        <w:rPr>
          <w:rStyle w:val="c0"/>
          <w:color w:val="000000"/>
          <w:sz w:val="28"/>
          <w:szCs w:val="28"/>
        </w:rPr>
        <w:t>использование макета домашней обстановки или специально сконструированной предметно-игровой среды;</w:t>
      </w:r>
    </w:p>
    <w:p w:rsidR="004B42AA" w:rsidRPr="004B42AA" w:rsidRDefault="004B42AA" w:rsidP="0039740E">
      <w:pPr>
        <w:pStyle w:val="c2"/>
        <w:numPr>
          <w:ilvl w:val="0"/>
          <w:numId w:val="1"/>
        </w:numPr>
        <w:shd w:val="clear" w:color="auto" w:fill="FFFFFF"/>
        <w:spacing w:before="0" w:beforeAutospacing="0" w:after="0" w:afterAutospacing="0"/>
        <w:ind w:left="0" w:firstLine="567"/>
        <w:jc w:val="both"/>
        <w:rPr>
          <w:rFonts w:ascii="Arial" w:hAnsi="Arial" w:cs="Arial"/>
          <w:color w:val="000000"/>
          <w:sz w:val="28"/>
          <w:szCs w:val="28"/>
        </w:rPr>
      </w:pPr>
      <w:r w:rsidRPr="004B42AA">
        <w:rPr>
          <w:rStyle w:val="c0"/>
          <w:color w:val="000000"/>
          <w:sz w:val="28"/>
          <w:szCs w:val="28"/>
        </w:rPr>
        <w:t>предварительное разыгрывание ситуаций воспитателем с постепенным вовлечением детей;</w:t>
      </w:r>
    </w:p>
    <w:p w:rsidR="004B42AA" w:rsidRPr="004B42AA" w:rsidRDefault="004B42AA" w:rsidP="0039740E">
      <w:pPr>
        <w:pStyle w:val="c2"/>
        <w:numPr>
          <w:ilvl w:val="0"/>
          <w:numId w:val="1"/>
        </w:numPr>
        <w:shd w:val="clear" w:color="auto" w:fill="FFFFFF"/>
        <w:spacing w:before="0" w:beforeAutospacing="0" w:after="0" w:afterAutospacing="0"/>
        <w:ind w:left="0" w:firstLine="567"/>
        <w:jc w:val="both"/>
        <w:rPr>
          <w:rFonts w:ascii="Arial" w:hAnsi="Arial" w:cs="Arial"/>
          <w:color w:val="000000"/>
          <w:sz w:val="28"/>
          <w:szCs w:val="28"/>
        </w:rPr>
      </w:pPr>
      <w:r w:rsidRPr="004B42AA">
        <w:rPr>
          <w:rStyle w:val="c0"/>
          <w:color w:val="000000"/>
          <w:sz w:val="28"/>
          <w:szCs w:val="28"/>
        </w:rPr>
        <w:t xml:space="preserve"> введение значимой для дошкольников мотивации деятельности;</w:t>
      </w:r>
    </w:p>
    <w:p w:rsidR="004B42AA" w:rsidRPr="004B42AA" w:rsidRDefault="004B42AA" w:rsidP="0039740E">
      <w:pPr>
        <w:pStyle w:val="c2"/>
        <w:numPr>
          <w:ilvl w:val="0"/>
          <w:numId w:val="1"/>
        </w:numPr>
        <w:shd w:val="clear" w:color="auto" w:fill="FFFFFF"/>
        <w:spacing w:before="0" w:beforeAutospacing="0" w:after="0" w:afterAutospacing="0"/>
        <w:ind w:left="0" w:firstLine="567"/>
        <w:jc w:val="both"/>
        <w:rPr>
          <w:rFonts w:ascii="Arial" w:hAnsi="Arial" w:cs="Arial"/>
          <w:color w:val="000000"/>
          <w:sz w:val="28"/>
          <w:szCs w:val="28"/>
        </w:rPr>
      </w:pPr>
      <w:r w:rsidRPr="004B42AA">
        <w:rPr>
          <w:rStyle w:val="c0"/>
          <w:color w:val="000000"/>
          <w:sz w:val="28"/>
          <w:szCs w:val="28"/>
        </w:rPr>
        <w:t>«появление» препятствий или особых условий в процессе осуществления игровой деятельности;</w:t>
      </w:r>
    </w:p>
    <w:p w:rsidR="004B42AA" w:rsidRPr="004B42AA" w:rsidRDefault="004B42AA" w:rsidP="0039740E">
      <w:pPr>
        <w:pStyle w:val="c2"/>
        <w:numPr>
          <w:ilvl w:val="0"/>
          <w:numId w:val="1"/>
        </w:numPr>
        <w:shd w:val="clear" w:color="auto" w:fill="FFFFFF"/>
        <w:spacing w:before="0" w:beforeAutospacing="0" w:after="0" w:afterAutospacing="0"/>
        <w:ind w:left="0" w:firstLine="567"/>
        <w:jc w:val="both"/>
        <w:rPr>
          <w:rFonts w:ascii="Arial" w:hAnsi="Arial" w:cs="Arial"/>
          <w:color w:val="000000"/>
          <w:sz w:val="28"/>
          <w:szCs w:val="28"/>
        </w:rPr>
      </w:pPr>
      <w:r w:rsidRPr="004B42AA">
        <w:rPr>
          <w:rStyle w:val="c0"/>
          <w:color w:val="000000"/>
          <w:sz w:val="28"/>
          <w:szCs w:val="28"/>
        </w:rPr>
        <w:t>поддержание адекватного эмоционального фона.</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Научившись поступать определенным образом в игровых условиях, воспроизводящих контакт с потенциально опасными предметами быта, дошкольники намного увереннее чувствуют себя в реальной жизни.</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Специально изготавливается макет кухни и комнаты, где разыгрываются ситуации опасного и неопасного поведения в быту. Для обогащения игрового уголка группы подбираются пластмассовая посуда, столовые приборы, предметы бытовой техники. Все это необходимо для имитирования действий с потенциально опасными предметами быта и моделирования опасных ситуаций.</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lastRenderedPageBreak/>
        <w:t>На данном этапе широко используются тренинги с телефоном для формирования умений обращения за помощью в случае необходимости и закрепления у дошкольников своего домашнего адреса.</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Третий этап (практический) посвящен формированию умений безопасного обращения с доступными потенциально опасными предметами домашнего обихода.</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Детей можно учить пользоваться молотком и гвоздями, ножом, теркой, маленьким утюгом. Такая деятельность в основном осуществляется дома родителями.</w:t>
      </w:r>
    </w:p>
    <w:p w:rsidR="004B42AA" w:rsidRPr="004B42AA" w:rsidRDefault="004B42AA" w:rsidP="004B42AA">
      <w:pPr>
        <w:pStyle w:val="c2"/>
        <w:shd w:val="clear" w:color="auto" w:fill="FFFFFF"/>
        <w:spacing w:before="0" w:beforeAutospacing="0" w:after="0" w:afterAutospacing="0"/>
        <w:ind w:firstLine="567"/>
        <w:jc w:val="both"/>
        <w:rPr>
          <w:rFonts w:ascii="Arial" w:hAnsi="Arial" w:cs="Arial"/>
          <w:color w:val="000000"/>
          <w:sz w:val="28"/>
          <w:szCs w:val="28"/>
        </w:rPr>
      </w:pPr>
      <w:r w:rsidRPr="004B42AA">
        <w:rPr>
          <w:rStyle w:val="c0"/>
          <w:color w:val="000000"/>
          <w:sz w:val="28"/>
          <w:szCs w:val="28"/>
        </w:rPr>
        <w:t>Для закрепления приемов оказания помощи при порезах, ожогах, ушибах проводятся специальные занятия с участием медицинской сестры.</w:t>
      </w:r>
    </w:p>
    <w:p w:rsidR="004B42AA" w:rsidRDefault="004B42AA" w:rsidP="004B42AA">
      <w:pPr>
        <w:ind w:firstLine="567"/>
        <w:jc w:val="both"/>
        <w:rPr>
          <w:sz w:val="28"/>
          <w:szCs w:val="28"/>
        </w:rPr>
      </w:pPr>
    </w:p>
    <w:p w:rsidR="0039740E" w:rsidRDefault="0039740E" w:rsidP="004B42AA">
      <w:pPr>
        <w:ind w:firstLine="567"/>
        <w:jc w:val="both"/>
        <w:rPr>
          <w:sz w:val="28"/>
          <w:szCs w:val="28"/>
        </w:rPr>
      </w:pPr>
    </w:p>
    <w:p w:rsidR="0039740E" w:rsidRPr="004B42AA" w:rsidRDefault="0039740E" w:rsidP="004B42AA">
      <w:pPr>
        <w:ind w:firstLine="567"/>
        <w:jc w:val="both"/>
        <w:rPr>
          <w:sz w:val="28"/>
          <w:szCs w:val="28"/>
        </w:rPr>
      </w:pPr>
    </w:p>
    <w:p w:rsidR="003F3A5A" w:rsidRPr="003F3A5A" w:rsidRDefault="003F3A5A" w:rsidP="003F3A5A">
      <w:pPr>
        <w:tabs>
          <w:tab w:val="left" w:pos="6179"/>
        </w:tabs>
        <w:spacing w:line="360" w:lineRule="auto"/>
        <w:ind w:firstLine="567"/>
        <w:jc w:val="right"/>
        <w:rPr>
          <w:i/>
          <w:sz w:val="28"/>
          <w:szCs w:val="28"/>
        </w:rPr>
      </w:pPr>
      <w:r w:rsidRPr="003F3A5A">
        <w:rPr>
          <w:i/>
          <w:sz w:val="28"/>
          <w:szCs w:val="28"/>
        </w:rPr>
        <w:t xml:space="preserve">                           </w:t>
      </w:r>
      <w:r>
        <w:rPr>
          <w:i/>
          <w:sz w:val="28"/>
          <w:szCs w:val="28"/>
        </w:rPr>
        <w:t xml:space="preserve"> </w:t>
      </w:r>
      <w:r w:rsidRPr="003F3A5A">
        <w:rPr>
          <w:i/>
          <w:sz w:val="28"/>
          <w:szCs w:val="28"/>
        </w:rPr>
        <w:t xml:space="preserve"> Старший воспитатель МБДОУ ДС № 10,</w:t>
      </w:r>
    </w:p>
    <w:p w:rsidR="006839FE" w:rsidRPr="00FF44A0" w:rsidRDefault="003F3A5A" w:rsidP="003F3A5A">
      <w:pPr>
        <w:tabs>
          <w:tab w:val="left" w:pos="6179"/>
        </w:tabs>
        <w:spacing w:line="360" w:lineRule="auto"/>
        <w:ind w:firstLine="567"/>
        <w:jc w:val="right"/>
        <w:rPr>
          <w:sz w:val="28"/>
          <w:szCs w:val="28"/>
        </w:rPr>
      </w:pPr>
      <w:r>
        <w:rPr>
          <w:i/>
          <w:sz w:val="28"/>
          <w:szCs w:val="28"/>
        </w:rPr>
        <w:t xml:space="preserve">                                                               </w:t>
      </w:r>
      <w:r w:rsidRPr="003F3A5A">
        <w:rPr>
          <w:i/>
          <w:sz w:val="28"/>
          <w:szCs w:val="28"/>
        </w:rPr>
        <w:t>А.А. Новак</w:t>
      </w:r>
      <w:r w:rsidR="000B01D5" w:rsidRPr="00FF44A0">
        <w:rPr>
          <w:sz w:val="28"/>
          <w:szCs w:val="28"/>
        </w:rPr>
        <w:tab/>
      </w:r>
    </w:p>
    <w:p w:rsidR="000B01D5" w:rsidRPr="00FF44A0" w:rsidRDefault="000B01D5" w:rsidP="00FF44A0">
      <w:pPr>
        <w:tabs>
          <w:tab w:val="left" w:pos="6179"/>
        </w:tabs>
        <w:spacing w:line="360" w:lineRule="auto"/>
        <w:ind w:firstLine="567"/>
        <w:jc w:val="both"/>
        <w:rPr>
          <w:sz w:val="28"/>
          <w:szCs w:val="28"/>
        </w:rPr>
      </w:pPr>
    </w:p>
    <w:sectPr w:rsidR="000B01D5" w:rsidRPr="00FF44A0" w:rsidSect="0039740E">
      <w:pgSz w:w="11906" w:h="16838"/>
      <w:pgMar w:top="1134" w:right="1133" w:bottom="1134" w:left="1418"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D4" w:rsidRDefault="00CD55D4" w:rsidP="006839FE">
      <w:r>
        <w:separator/>
      </w:r>
    </w:p>
  </w:endnote>
  <w:endnote w:type="continuationSeparator" w:id="1">
    <w:p w:rsidR="00CD55D4" w:rsidRDefault="00CD55D4" w:rsidP="00683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D4" w:rsidRDefault="00CD55D4" w:rsidP="006839FE">
      <w:r>
        <w:separator/>
      </w:r>
    </w:p>
  </w:footnote>
  <w:footnote w:type="continuationSeparator" w:id="1">
    <w:p w:rsidR="00CD55D4" w:rsidRDefault="00CD55D4" w:rsidP="00683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mso5CD"/>
      </v:shape>
    </w:pict>
  </w:numPicBullet>
  <w:abstractNum w:abstractNumId="0">
    <w:nsid w:val="096D49F4"/>
    <w:multiLevelType w:val="hybridMultilevel"/>
    <w:tmpl w:val="C474387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BE64CFC"/>
    <w:multiLevelType w:val="hybridMultilevel"/>
    <w:tmpl w:val="4830BF1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A2D6B0E"/>
    <w:multiLevelType w:val="hybridMultilevel"/>
    <w:tmpl w:val="B2563222"/>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81B3C5A"/>
    <w:multiLevelType w:val="hybridMultilevel"/>
    <w:tmpl w:val="26086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62F"/>
    <w:rsid w:val="00002197"/>
    <w:rsid w:val="00003D11"/>
    <w:rsid w:val="000043D6"/>
    <w:rsid w:val="0000768D"/>
    <w:rsid w:val="0001697B"/>
    <w:rsid w:val="00021BE6"/>
    <w:rsid w:val="0006709D"/>
    <w:rsid w:val="000A4C58"/>
    <w:rsid w:val="000B01D5"/>
    <w:rsid w:val="000B0731"/>
    <w:rsid w:val="000B7F5F"/>
    <w:rsid w:val="000D756B"/>
    <w:rsid w:val="000E1756"/>
    <w:rsid w:val="000F1AB2"/>
    <w:rsid w:val="000F5A55"/>
    <w:rsid w:val="00117985"/>
    <w:rsid w:val="0012314B"/>
    <w:rsid w:val="001729DE"/>
    <w:rsid w:val="001755F0"/>
    <w:rsid w:val="00177908"/>
    <w:rsid w:val="001805FD"/>
    <w:rsid w:val="00181259"/>
    <w:rsid w:val="00195839"/>
    <w:rsid w:val="001B3EDE"/>
    <w:rsid w:val="001C7ED8"/>
    <w:rsid w:val="001D1787"/>
    <w:rsid w:val="001E1295"/>
    <w:rsid w:val="002206AC"/>
    <w:rsid w:val="002366CB"/>
    <w:rsid w:val="00272E04"/>
    <w:rsid w:val="00287ACA"/>
    <w:rsid w:val="00294961"/>
    <w:rsid w:val="002B7158"/>
    <w:rsid w:val="002F1A9B"/>
    <w:rsid w:val="002F1DE5"/>
    <w:rsid w:val="002F5E94"/>
    <w:rsid w:val="00311421"/>
    <w:rsid w:val="00343109"/>
    <w:rsid w:val="003454E0"/>
    <w:rsid w:val="00345D40"/>
    <w:rsid w:val="003509C1"/>
    <w:rsid w:val="0036585A"/>
    <w:rsid w:val="00370E79"/>
    <w:rsid w:val="00371678"/>
    <w:rsid w:val="0037226E"/>
    <w:rsid w:val="0037446B"/>
    <w:rsid w:val="00377909"/>
    <w:rsid w:val="00393375"/>
    <w:rsid w:val="00396448"/>
    <w:rsid w:val="0039740E"/>
    <w:rsid w:val="003A62AD"/>
    <w:rsid w:val="003B10FD"/>
    <w:rsid w:val="003C5065"/>
    <w:rsid w:val="003D0190"/>
    <w:rsid w:val="003F3A5A"/>
    <w:rsid w:val="004217FB"/>
    <w:rsid w:val="004552DB"/>
    <w:rsid w:val="00481F62"/>
    <w:rsid w:val="004920AE"/>
    <w:rsid w:val="00497312"/>
    <w:rsid w:val="004B42AA"/>
    <w:rsid w:val="004C4603"/>
    <w:rsid w:val="004C5104"/>
    <w:rsid w:val="004E1518"/>
    <w:rsid w:val="00504DB8"/>
    <w:rsid w:val="00514C73"/>
    <w:rsid w:val="00515D66"/>
    <w:rsid w:val="0053566A"/>
    <w:rsid w:val="00543971"/>
    <w:rsid w:val="005510D8"/>
    <w:rsid w:val="0055629D"/>
    <w:rsid w:val="00575BE6"/>
    <w:rsid w:val="00585560"/>
    <w:rsid w:val="005875F9"/>
    <w:rsid w:val="005A475A"/>
    <w:rsid w:val="005C62F4"/>
    <w:rsid w:val="005C762F"/>
    <w:rsid w:val="006169F4"/>
    <w:rsid w:val="00632F01"/>
    <w:rsid w:val="006330A0"/>
    <w:rsid w:val="006357BE"/>
    <w:rsid w:val="006402F3"/>
    <w:rsid w:val="006556F0"/>
    <w:rsid w:val="00680318"/>
    <w:rsid w:val="006839FE"/>
    <w:rsid w:val="00683F2C"/>
    <w:rsid w:val="00686D3F"/>
    <w:rsid w:val="00687DD7"/>
    <w:rsid w:val="006968E6"/>
    <w:rsid w:val="006B7E88"/>
    <w:rsid w:val="006C583F"/>
    <w:rsid w:val="006E657A"/>
    <w:rsid w:val="006E7535"/>
    <w:rsid w:val="007031E1"/>
    <w:rsid w:val="0070401C"/>
    <w:rsid w:val="00710485"/>
    <w:rsid w:val="0072391A"/>
    <w:rsid w:val="0076103F"/>
    <w:rsid w:val="00787654"/>
    <w:rsid w:val="007901BD"/>
    <w:rsid w:val="00792B1B"/>
    <w:rsid w:val="007B036E"/>
    <w:rsid w:val="007B5208"/>
    <w:rsid w:val="007B6D60"/>
    <w:rsid w:val="007B798D"/>
    <w:rsid w:val="007C024F"/>
    <w:rsid w:val="007C0A56"/>
    <w:rsid w:val="007F1209"/>
    <w:rsid w:val="007F6A0C"/>
    <w:rsid w:val="0083717C"/>
    <w:rsid w:val="008401B9"/>
    <w:rsid w:val="008448CA"/>
    <w:rsid w:val="008661C2"/>
    <w:rsid w:val="00880085"/>
    <w:rsid w:val="0088500E"/>
    <w:rsid w:val="008B5D6B"/>
    <w:rsid w:val="00933A31"/>
    <w:rsid w:val="0094031D"/>
    <w:rsid w:val="009466A5"/>
    <w:rsid w:val="0097325D"/>
    <w:rsid w:val="00984C55"/>
    <w:rsid w:val="00986D37"/>
    <w:rsid w:val="0099169F"/>
    <w:rsid w:val="009A34F4"/>
    <w:rsid w:val="009C30A3"/>
    <w:rsid w:val="009C4D91"/>
    <w:rsid w:val="00A020E6"/>
    <w:rsid w:val="00A064D1"/>
    <w:rsid w:val="00A0702C"/>
    <w:rsid w:val="00A07CA1"/>
    <w:rsid w:val="00A114AF"/>
    <w:rsid w:val="00A278CB"/>
    <w:rsid w:val="00A308E9"/>
    <w:rsid w:val="00A365F5"/>
    <w:rsid w:val="00A37D7A"/>
    <w:rsid w:val="00A50E17"/>
    <w:rsid w:val="00A51068"/>
    <w:rsid w:val="00A5299A"/>
    <w:rsid w:val="00A91FDB"/>
    <w:rsid w:val="00AA4F2A"/>
    <w:rsid w:val="00AB58BA"/>
    <w:rsid w:val="00AC0D7D"/>
    <w:rsid w:val="00AD4FE5"/>
    <w:rsid w:val="00AF468A"/>
    <w:rsid w:val="00B25E2B"/>
    <w:rsid w:val="00B27316"/>
    <w:rsid w:val="00B46FB4"/>
    <w:rsid w:val="00B54D91"/>
    <w:rsid w:val="00B608F5"/>
    <w:rsid w:val="00B67B10"/>
    <w:rsid w:val="00B80B83"/>
    <w:rsid w:val="00B86306"/>
    <w:rsid w:val="00B939E7"/>
    <w:rsid w:val="00B9741B"/>
    <w:rsid w:val="00BB752B"/>
    <w:rsid w:val="00BD7FDA"/>
    <w:rsid w:val="00BE105F"/>
    <w:rsid w:val="00BE2E08"/>
    <w:rsid w:val="00BF692D"/>
    <w:rsid w:val="00C13956"/>
    <w:rsid w:val="00C20D22"/>
    <w:rsid w:val="00C23E8E"/>
    <w:rsid w:val="00C43E66"/>
    <w:rsid w:val="00C544B7"/>
    <w:rsid w:val="00C63438"/>
    <w:rsid w:val="00C829FE"/>
    <w:rsid w:val="00C95407"/>
    <w:rsid w:val="00CA1429"/>
    <w:rsid w:val="00CA51FD"/>
    <w:rsid w:val="00CA75F2"/>
    <w:rsid w:val="00CB0F5D"/>
    <w:rsid w:val="00CB5BF0"/>
    <w:rsid w:val="00CC1959"/>
    <w:rsid w:val="00CD4C13"/>
    <w:rsid w:val="00CD55D4"/>
    <w:rsid w:val="00CD5B33"/>
    <w:rsid w:val="00D15C3D"/>
    <w:rsid w:val="00D30901"/>
    <w:rsid w:val="00D44169"/>
    <w:rsid w:val="00D63997"/>
    <w:rsid w:val="00D85764"/>
    <w:rsid w:val="00D87CE1"/>
    <w:rsid w:val="00DB3259"/>
    <w:rsid w:val="00DB5F52"/>
    <w:rsid w:val="00DB7414"/>
    <w:rsid w:val="00DF06A9"/>
    <w:rsid w:val="00E37E99"/>
    <w:rsid w:val="00E40180"/>
    <w:rsid w:val="00E53C0F"/>
    <w:rsid w:val="00E5780A"/>
    <w:rsid w:val="00E61167"/>
    <w:rsid w:val="00E630CF"/>
    <w:rsid w:val="00E70C26"/>
    <w:rsid w:val="00E94DC0"/>
    <w:rsid w:val="00E9712D"/>
    <w:rsid w:val="00EA605A"/>
    <w:rsid w:val="00EB19A4"/>
    <w:rsid w:val="00EE31AC"/>
    <w:rsid w:val="00EF7E26"/>
    <w:rsid w:val="00EF7E71"/>
    <w:rsid w:val="00F501DC"/>
    <w:rsid w:val="00F531B8"/>
    <w:rsid w:val="00F741BC"/>
    <w:rsid w:val="00F94804"/>
    <w:rsid w:val="00FA7C55"/>
    <w:rsid w:val="00FB36EF"/>
    <w:rsid w:val="00FC5EB3"/>
    <w:rsid w:val="00FC63FC"/>
    <w:rsid w:val="00FE2F15"/>
    <w:rsid w:val="00FE67BB"/>
    <w:rsid w:val="00FF297F"/>
    <w:rsid w:val="00FF44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024F"/>
    <w:rPr>
      <w:sz w:val="24"/>
      <w:szCs w:val="24"/>
    </w:rPr>
  </w:style>
  <w:style w:type="paragraph" w:styleId="1">
    <w:name w:val="heading 1"/>
    <w:basedOn w:val="a"/>
    <w:next w:val="a"/>
    <w:qFormat/>
    <w:rsid w:val="007B6D60"/>
    <w:pPr>
      <w:keepNext/>
      <w:jc w:val="center"/>
      <w:outlineLvl w:val="0"/>
    </w:pPr>
    <w:rPr>
      <w:sz w:val="28"/>
      <w:szCs w:val="20"/>
    </w:rPr>
  </w:style>
  <w:style w:type="paragraph" w:styleId="3">
    <w:name w:val="heading 3"/>
    <w:basedOn w:val="a"/>
    <w:next w:val="a"/>
    <w:link w:val="30"/>
    <w:semiHidden/>
    <w:unhideWhenUsed/>
    <w:qFormat/>
    <w:rsid w:val="00FF44A0"/>
    <w:pPr>
      <w:keepNext/>
      <w:spacing w:before="240" w:after="60"/>
      <w:outlineLvl w:val="2"/>
    </w:pPr>
    <w:rPr>
      <w:rFonts w:ascii="Cambria" w:hAnsi="Cambria"/>
      <w:b/>
      <w:bCs/>
      <w:sz w:val="26"/>
      <w:szCs w:val="26"/>
    </w:rPr>
  </w:style>
  <w:style w:type="paragraph" w:styleId="6">
    <w:name w:val="heading 6"/>
    <w:basedOn w:val="a"/>
    <w:next w:val="a"/>
    <w:link w:val="60"/>
    <w:semiHidden/>
    <w:unhideWhenUsed/>
    <w:qFormat/>
    <w:rsid w:val="00FF44A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B54D91"/>
    <w:pPr>
      <w:spacing w:after="160" w:line="240" w:lineRule="exact"/>
    </w:pPr>
    <w:rPr>
      <w:rFonts w:ascii="Verdana" w:hAnsi="Verdana" w:cs="Verdana"/>
      <w:sz w:val="20"/>
      <w:szCs w:val="20"/>
      <w:lang w:val="en-US" w:eastAsia="en-US"/>
    </w:rPr>
  </w:style>
  <w:style w:type="paragraph" w:customStyle="1" w:styleId="a5">
    <w:name w:val="Знак"/>
    <w:basedOn w:val="a"/>
    <w:rsid w:val="0083717C"/>
    <w:pPr>
      <w:spacing w:after="160" w:line="240" w:lineRule="exact"/>
    </w:pPr>
    <w:rPr>
      <w:rFonts w:ascii="Verdana" w:hAnsi="Verdana"/>
      <w:sz w:val="20"/>
      <w:szCs w:val="20"/>
      <w:lang w:val="en-US" w:eastAsia="en-US"/>
    </w:rPr>
  </w:style>
  <w:style w:type="paragraph" w:styleId="a6">
    <w:name w:val="Balloon Text"/>
    <w:basedOn w:val="a"/>
    <w:link w:val="a7"/>
    <w:rsid w:val="00A020E6"/>
    <w:rPr>
      <w:rFonts w:ascii="Tahoma" w:hAnsi="Tahoma" w:cs="Tahoma"/>
      <w:sz w:val="16"/>
      <w:szCs w:val="16"/>
    </w:rPr>
  </w:style>
  <w:style w:type="character" w:customStyle="1" w:styleId="a7">
    <w:name w:val="Текст выноски Знак"/>
    <w:basedOn w:val="a0"/>
    <w:link w:val="a6"/>
    <w:rsid w:val="00A020E6"/>
    <w:rPr>
      <w:rFonts w:ascii="Tahoma" w:hAnsi="Tahoma" w:cs="Tahoma"/>
      <w:sz w:val="16"/>
      <w:szCs w:val="16"/>
    </w:rPr>
  </w:style>
  <w:style w:type="paragraph" w:styleId="a8">
    <w:name w:val="header"/>
    <w:basedOn w:val="a"/>
    <w:link w:val="a9"/>
    <w:rsid w:val="006839FE"/>
    <w:pPr>
      <w:tabs>
        <w:tab w:val="center" w:pos="4677"/>
        <w:tab w:val="right" w:pos="9355"/>
      </w:tabs>
    </w:pPr>
  </w:style>
  <w:style w:type="character" w:customStyle="1" w:styleId="a9">
    <w:name w:val="Верхний колонтитул Знак"/>
    <w:basedOn w:val="a0"/>
    <w:link w:val="a8"/>
    <w:rsid w:val="006839FE"/>
    <w:rPr>
      <w:sz w:val="24"/>
      <w:szCs w:val="24"/>
    </w:rPr>
  </w:style>
  <w:style w:type="paragraph" w:styleId="aa">
    <w:name w:val="footer"/>
    <w:basedOn w:val="a"/>
    <w:link w:val="ab"/>
    <w:rsid w:val="006839FE"/>
    <w:pPr>
      <w:tabs>
        <w:tab w:val="center" w:pos="4677"/>
        <w:tab w:val="right" w:pos="9355"/>
      </w:tabs>
    </w:pPr>
  </w:style>
  <w:style w:type="character" w:customStyle="1" w:styleId="ab">
    <w:name w:val="Нижний колонтитул Знак"/>
    <w:basedOn w:val="a0"/>
    <w:link w:val="aa"/>
    <w:rsid w:val="006839FE"/>
    <w:rPr>
      <w:sz w:val="24"/>
      <w:szCs w:val="24"/>
    </w:rPr>
  </w:style>
  <w:style w:type="character" w:customStyle="1" w:styleId="30">
    <w:name w:val="Заголовок 3 Знак"/>
    <w:basedOn w:val="a0"/>
    <w:link w:val="3"/>
    <w:semiHidden/>
    <w:rsid w:val="00FF44A0"/>
    <w:rPr>
      <w:rFonts w:ascii="Cambria" w:eastAsia="Times New Roman" w:hAnsi="Cambria" w:cs="Times New Roman"/>
      <w:b/>
      <w:bCs/>
      <w:sz w:val="26"/>
      <w:szCs w:val="26"/>
    </w:rPr>
  </w:style>
  <w:style w:type="character" w:customStyle="1" w:styleId="60">
    <w:name w:val="Заголовок 6 Знак"/>
    <w:basedOn w:val="a0"/>
    <w:link w:val="6"/>
    <w:semiHidden/>
    <w:rsid w:val="00FF44A0"/>
    <w:rPr>
      <w:rFonts w:ascii="Calibri" w:eastAsia="Times New Roman" w:hAnsi="Calibri" w:cs="Times New Roman"/>
      <w:b/>
      <w:bCs/>
      <w:sz w:val="22"/>
      <w:szCs w:val="22"/>
    </w:rPr>
  </w:style>
  <w:style w:type="paragraph" w:styleId="ac">
    <w:name w:val="Normal (Web)"/>
    <w:basedOn w:val="a"/>
    <w:uiPriority w:val="99"/>
    <w:unhideWhenUsed/>
    <w:rsid w:val="00FF44A0"/>
    <w:pPr>
      <w:spacing w:before="100" w:beforeAutospacing="1" w:after="100" w:afterAutospacing="1"/>
    </w:pPr>
  </w:style>
  <w:style w:type="character" w:customStyle="1" w:styleId="apple-converted-space">
    <w:name w:val="apple-converted-space"/>
    <w:basedOn w:val="a0"/>
    <w:rsid w:val="00FF44A0"/>
  </w:style>
  <w:style w:type="character" w:styleId="ad">
    <w:name w:val="Strong"/>
    <w:basedOn w:val="a0"/>
    <w:uiPriority w:val="22"/>
    <w:qFormat/>
    <w:rsid w:val="00FF44A0"/>
    <w:rPr>
      <w:b/>
      <w:bCs/>
    </w:rPr>
  </w:style>
  <w:style w:type="paragraph" w:customStyle="1" w:styleId="c2">
    <w:name w:val="c2"/>
    <w:basedOn w:val="a"/>
    <w:rsid w:val="004B42AA"/>
    <w:pPr>
      <w:spacing w:before="100" w:beforeAutospacing="1" w:after="100" w:afterAutospacing="1"/>
    </w:pPr>
  </w:style>
  <w:style w:type="character" w:customStyle="1" w:styleId="c0">
    <w:name w:val="c0"/>
    <w:basedOn w:val="a0"/>
    <w:rsid w:val="004B42AA"/>
  </w:style>
</w:styles>
</file>

<file path=word/webSettings.xml><?xml version="1.0" encoding="utf-8"?>
<w:webSettings xmlns:r="http://schemas.openxmlformats.org/officeDocument/2006/relationships" xmlns:w="http://schemas.openxmlformats.org/wordprocessingml/2006/main">
  <w:divs>
    <w:div w:id="334191327">
      <w:bodyDiv w:val="1"/>
      <w:marLeft w:val="0"/>
      <w:marRight w:val="0"/>
      <w:marTop w:val="0"/>
      <w:marBottom w:val="0"/>
      <w:divBdr>
        <w:top w:val="none" w:sz="0" w:space="0" w:color="auto"/>
        <w:left w:val="none" w:sz="0" w:space="0" w:color="auto"/>
        <w:bottom w:val="none" w:sz="0" w:space="0" w:color="auto"/>
        <w:right w:val="none" w:sz="0" w:space="0" w:color="auto"/>
      </w:divBdr>
    </w:div>
    <w:div w:id="435756285">
      <w:bodyDiv w:val="1"/>
      <w:marLeft w:val="0"/>
      <w:marRight w:val="0"/>
      <w:marTop w:val="0"/>
      <w:marBottom w:val="0"/>
      <w:divBdr>
        <w:top w:val="none" w:sz="0" w:space="0" w:color="auto"/>
        <w:left w:val="none" w:sz="0" w:space="0" w:color="auto"/>
        <w:bottom w:val="none" w:sz="0" w:space="0" w:color="auto"/>
        <w:right w:val="none" w:sz="0" w:space="0" w:color="auto"/>
      </w:divBdr>
      <w:divsChild>
        <w:div w:id="1918633619">
          <w:marLeft w:val="0"/>
          <w:marRight w:val="0"/>
          <w:marTop w:val="0"/>
          <w:marBottom w:val="0"/>
          <w:divBdr>
            <w:top w:val="single" w:sz="6" w:space="8" w:color="E3E3E3"/>
            <w:left w:val="none" w:sz="0" w:space="0" w:color="auto"/>
            <w:bottom w:val="none" w:sz="0" w:space="0" w:color="auto"/>
            <w:right w:val="none" w:sz="0" w:space="0" w:color="auto"/>
          </w:divBdr>
        </w:div>
        <w:div w:id="966277548">
          <w:marLeft w:val="0"/>
          <w:marRight w:val="0"/>
          <w:marTop w:val="0"/>
          <w:marBottom w:val="0"/>
          <w:divBdr>
            <w:top w:val="none" w:sz="0" w:space="0" w:color="auto"/>
            <w:left w:val="none" w:sz="0" w:space="0" w:color="auto"/>
            <w:bottom w:val="none" w:sz="0" w:space="0" w:color="auto"/>
            <w:right w:val="none" w:sz="0" w:space="0" w:color="auto"/>
          </w:divBdr>
        </w:div>
      </w:divsChild>
    </w:div>
    <w:div w:id="755370679">
      <w:bodyDiv w:val="1"/>
      <w:marLeft w:val="0"/>
      <w:marRight w:val="0"/>
      <w:marTop w:val="0"/>
      <w:marBottom w:val="0"/>
      <w:divBdr>
        <w:top w:val="none" w:sz="0" w:space="0" w:color="auto"/>
        <w:left w:val="none" w:sz="0" w:space="0" w:color="auto"/>
        <w:bottom w:val="none" w:sz="0" w:space="0" w:color="auto"/>
        <w:right w:val="none" w:sz="0" w:space="0" w:color="auto"/>
      </w:divBdr>
    </w:div>
    <w:div w:id="909460669">
      <w:bodyDiv w:val="1"/>
      <w:marLeft w:val="0"/>
      <w:marRight w:val="0"/>
      <w:marTop w:val="0"/>
      <w:marBottom w:val="0"/>
      <w:divBdr>
        <w:top w:val="none" w:sz="0" w:space="0" w:color="auto"/>
        <w:left w:val="none" w:sz="0" w:space="0" w:color="auto"/>
        <w:bottom w:val="none" w:sz="0" w:space="0" w:color="auto"/>
        <w:right w:val="none" w:sz="0" w:space="0" w:color="auto"/>
      </w:divBdr>
    </w:div>
    <w:div w:id="1434980759">
      <w:bodyDiv w:val="1"/>
      <w:marLeft w:val="0"/>
      <w:marRight w:val="0"/>
      <w:marTop w:val="0"/>
      <w:marBottom w:val="0"/>
      <w:divBdr>
        <w:top w:val="none" w:sz="0" w:space="0" w:color="auto"/>
        <w:left w:val="none" w:sz="0" w:space="0" w:color="auto"/>
        <w:bottom w:val="none" w:sz="0" w:space="0" w:color="auto"/>
        <w:right w:val="none" w:sz="0" w:space="0" w:color="auto"/>
      </w:divBdr>
    </w:div>
    <w:div w:id="18391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40BB-D930-42C6-B414-69F87948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ГУ ГАС</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dc:creator>
  <cp:keywords/>
  <cp:lastModifiedBy>Valued Acer Customer</cp:lastModifiedBy>
  <cp:revision>16</cp:revision>
  <cp:lastPrinted>2018-06-18T10:10:00Z</cp:lastPrinted>
  <dcterms:created xsi:type="dcterms:W3CDTF">2017-12-04T09:46:00Z</dcterms:created>
  <dcterms:modified xsi:type="dcterms:W3CDTF">2018-06-18T10:11:00Z</dcterms:modified>
</cp:coreProperties>
</file>