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D" w:rsidRPr="001E4E1E" w:rsidRDefault="001919FD" w:rsidP="001E4E1E">
      <w:pPr>
        <w:pStyle w:val="2"/>
        <w:jc w:val="center"/>
        <w:rPr>
          <w:rFonts w:asciiTheme="minorHAnsi" w:hAnsiTheme="minorHAnsi"/>
          <w:color w:val="FF0000"/>
          <w:sz w:val="48"/>
          <w:szCs w:val="48"/>
        </w:rPr>
      </w:pPr>
      <w:r w:rsidRPr="001E4E1E">
        <w:rPr>
          <w:rFonts w:asciiTheme="minorHAnsi" w:hAnsiTheme="minorHAnsi"/>
          <w:color w:val="FF0000"/>
          <w:sz w:val="48"/>
          <w:szCs w:val="48"/>
        </w:rPr>
        <w:t>Масленица. Традиции и обряды.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FF0000"/>
        </w:rPr>
        <w:t>Масленица</w:t>
      </w:r>
      <w:r w:rsidRPr="001E4E1E">
        <w:rPr>
          <w:rFonts w:asciiTheme="minorHAnsi" w:hAnsiTheme="minorHAnsi"/>
          <w:color w:val="384739"/>
        </w:rPr>
        <w:t xml:space="preserve"> – одно из самых веселых и «залихватских» народных гуляний! Это один из немногих языческих праздников, перекочевавших в христианскую культуру. Во времена язычников, он был связан с днем весеннего солнцеворота, а у христиан предваряет Великий Пост.</w:t>
      </w:r>
      <w:r w:rsidRPr="001E4E1E">
        <w:rPr>
          <w:rFonts w:asciiTheme="minorHAnsi" w:hAnsiTheme="minorHAnsi"/>
          <w:color w:val="384739"/>
        </w:rPr>
        <w:br/>
        <w:t xml:space="preserve">И в </w:t>
      </w:r>
      <w:proofErr w:type="gramStart"/>
      <w:r w:rsidRPr="001E4E1E">
        <w:rPr>
          <w:rFonts w:asciiTheme="minorHAnsi" w:hAnsiTheme="minorHAnsi"/>
          <w:color w:val="384739"/>
        </w:rPr>
        <w:t>обоих</w:t>
      </w:r>
      <w:proofErr w:type="gramEnd"/>
      <w:r w:rsidRPr="001E4E1E">
        <w:rPr>
          <w:rFonts w:asciiTheme="minorHAnsi" w:hAnsiTheme="minorHAnsi"/>
          <w:color w:val="384739"/>
        </w:rPr>
        <w:t xml:space="preserve"> культурах одинаково символизирует начало нового периода – окончание зимы, и приход весны.</w:t>
      </w:r>
    </w:p>
    <w:p w:rsidR="001E4E1E" w:rsidRDefault="001E4E1E" w:rsidP="001E4E1E">
      <w:pPr>
        <w:pStyle w:val="2"/>
        <w:spacing w:before="0" w:beforeAutospacing="0" w:after="0" w:afterAutospacing="0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noProof/>
          <w:color w:val="384739"/>
        </w:rPr>
        <w:drawing>
          <wp:inline distT="0" distB="0" distL="0" distR="0">
            <wp:extent cx="5072717" cy="3686175"/>
            <wp:effectExtent l="19050" t="0" r="0" b="0"/>
            <wp:docPr id="22" name="Рисунок 22" descr="C:\Users\Наташа\Pictures\obz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ша\Pictures\obzor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40" cy="369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FD" w:rsidRPr="001E4E1E" w:rsidRDefault="001919FD" w:rsidP="001E4E1E">
      <w:pPr>
        <w:pStyle w:val="2"/>
        <w:spacing w:before="0" w:beforeAutospacing="0" w:after="0" w:afterAutospacing="0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br/>
      </w:r>
      <w:r w:rsidRPr="001E4E1E">
        <w:rPr>
          <w:rFonts w:asciiTheme="minorHAnsi" w:hAnsiTheme="minorHAnsi"/>
          <w:color w:val="FF0000"/>
        </w:rPr>
        <w:t>Масленица</w:t>
      </w:r>
      <w:r w:rsidRPr="001E4E1E">
        <w:rPr>
          <w:rFonts w:asciiTheme="minorHAnsi" w:hAnsiTheme="minorHAnsi"/>
          <w:color w:val="384739"/>
        </w:rPr>
        <w:t xml:space="preserve"> празднуется ежегодно, за семь недель до Пасхи, и её главные символы – блины и народные гуляния.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Празднование Масленицы было «обязательным» для русских: «Хоть себя заложи, а Масленицу проводи», по поверью, это было дорогой к здоровой и зажиточной жизни в следующем году. Поэтому, праздновали с размахом и от всей души.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lastRenderedPageBreak/>
        <w:t>В народе каждый день Масленицы имеет свое название</w:t>
      </w:r>
      <w:r w:rsidR="001E4E1E">
        <w:rPr>
          <w:rFonts w:asciiTheme="minorHAnsi" w:hAnsiTheme="minorHAnsi"/>
          <w:color w:val="384739"/>
        </w:rPr>
        <w:t>,</w:t>
      </w:r>
      <w:r w:rsidRPr="001E4E1E">
        <w:rPr>
          <w:rFonts w:asciiTheme="minorHAnsi" w:hAnsiTheme="minorHAnsi"/>
          <w:color w:val="384739"/>
        </w:rPr>
        <w:t xml:space="preserve"> и вся неделя делится на два периода: Узкая Масленица (с понедельника по среду) и Широкая Масленица – последние четыре дня недели. 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Понедельник</w:t>
      </w:r>
      <w:r w:rsidR="001919FD" w:rsidRPr="001E4E1E">
        <w:rPr>
          <w:rFonts w:asciiTheme="minorHAnsi" w:hAnsiTheme="minorHAnsi"/>
          <w:color w:val="FF0000"/>
        </w:rPr>
        <w:t xml:space="preserve"> «Встреча».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Это начало Узкой Масленицы. В этот день, важный атрибут  праздника – соломенное чучело, рядили в женскую одежду, и с веселыми песнями возили на санях по деревне. В это же день катались с гор, и устраивали кулачные бои.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Дети ходили по домам, и хозяева обязательно одаривали их сладостями.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Масленица очень тесно связана с семейными традициями и ценностями русского народа.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В понедельник, утором, невестка из дома свекра и свекрови на целый день уходила к отцу и матери. А вечером к ним в гости шли и сами сваты.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С понедельника начинали печь блины, и к тем молодоженам, у которых не было свекрови, приходила учить дочку печь блины теща.</w:t>
      </w:r>
    </w:p>
    <w:p w:rsidR="001919FD" w:rsidRPr="001E4E1E" w:rsidRDefault="001919FD" w:rsidP="001E4E1E">
      <w:pPr>
        <w:pStyle w:val="2"/>
        <w:jc w:val="center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noProof/>
          <w:color w:val="384739"/>
        </w:rPr>
        <w:drawing>
          <wp:inline distT="0" distB="0" distL="0" distR="0">
            <wp:extent cx="3157728" cy="2133600"/>
            <wp:effectExtent l="19050" t="0" r="4572" b="0"/>
            <wp:docPr id="4" name="Рисунок 4" descr="http://www.balspravka.ru/sites/default/files/u3/vt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lspravka.ru/sites/default/files/u3/vtorn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2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lastRenderedPageBreak/>
        <w:t>Вторник</w:t>
      </w:r>
      <w:r w:rsidR="001919FD" w:rsidRPr="001E4E1E">
        <w:rPr>
          <w:rFonts w:asciiTheme="minorHAnsi" w:hAnsiTheme="minorHAnsi"/>
          <w:color w:val="FF0000"/>
        </w:rPr>
        <w:t xml:space="preserve"> «Заигрыш».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День молодоженов. Парни высматривают себе невест, девушки – женихов, а недавно сыгравшие свадьбу пары, катаются с горок и приглашают родных и друзей к себе в гости, на блины.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Среда</w:t>
      </w:r>
      <w:r w:rsidR="001919FD" w:rsidRPr="001E4E1E">
        <w:rPr>
          <w:rFonts w:asciiTheme="minorHAnsi" w:hAnsiTheme="minorHAnsi"/>
          <w:color w:val="FF0000"/>
        </w:rPr>
        <w:t xml:space="preserve"> «Лакомка».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Последний день Узкой Масленицы – везде ставятся торговые палатки, со сладостями и напитками, скоморошьи театры.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Люди едят, «сколько душе угодно». В этот день в каждом доме на столе всё самое лучшее и сытное. На «Лакомку» к блинам подавали сыр, сметану, творог, икру. В деревнях варили пиво.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Четверг</w:t>
      </w:r>
      <w:r w:rsidR="001919FD" w:rsidRPr="001E4E1E">
        <w:rPr>
          <w:rFonts w:asciiTheme="minorHAnsi" w:hAnsiTheme="minorHAnsi"/>
          <w:color w:val="FF0000"/>
        </w:rPr>
        <w:t xml:space="preserve"> «Разгул», также «Широкий четверг»</w:t>
      </w:r>
      <w:r>
        <w:rPr>
          <w:rFonts w:asciiTheme="minorHAnsi" w:hAnsiTheme="minorHAnsi"/>
          <w:color w:val="FF0000"/>
        </w:rPr>
        <w:t>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В это день совсем прекращались хозяйственные работы на селе, и начиналось всеобщее гуляние. Народ, нарядно одетый высыпал на улицу, и молодежь и пожилые</w:t>
      </w:r>
      <w:r w:rsidR="001E4E1E">
        <w:rPr>
          <w:rFonts w:asciiTheme="minorHAnsi" w:hAnsiTheme="minorHAnsi"/>
          <w:color w:val="384739"/>
        </w:rPr>
        <w:t>.  Д</w:t>
      </w:r>
      <w:r w:rsidRPr="001E4E1E">
        <w:rPr>
          <w:rFonts w:asciiTheme="minorHAnsi" w:hAnsiTheme="minorHAnsi"/>
          <w:color w:val="384739"/>
        </w:rPr>
        <w:t>омой заходили только погреться.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И в этот день устраивались кулачные бои, обрядовые забавы, соревнования и потехи. Девушки присматривали себе подходящего мужа, а парни показывали свою «удаль молодецкую». Большинство масленичных обрядов было направлено на то, чтобы молодежь поскорее нашла себе пару.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Пятница</w:t>
      </w:r>
      <w:r w:rsidR="001919FD" w:rsidRPr="001E4E1E">
        <w:rPr>
          <w:rFonts w:asciiTheme="minorHAnsi" w:hAnsiTheme="minorHAnsi"/>
          <w:color w:val="FF0000"/>
        </w:rPr>
        <w:t xml:space="preserve"> «Тещины вечера»</w:t>
      </w:r>
      <w:r>
        <w:rPr>
          <w:rFonts w:asciiTheme="minorHAnsi" w:hAnsiTheme="minorHAnsi"/>
          <w:color w:val="FF0000"/>
        </w:rPr>
        <w:t>.</w:t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В разных концах страны, этот обряд происходил по-разному, но смысл у него был один – «торжественная» встреча с тещей, с оказанием ей всяческих почестей. Где –</w:t>
      </w:r>
      <w:r w:rsidR="001E4E1E">
        <w:rPr>
          <w:rFonts w:asciiTheme="minorHAnsi" w:hAnsiTheme="minorHAnsi"/>
          <w:color w:val="384739"/>
        </w:rPr>
        <w:t xml:space="preserve"> </w:t>
      </w:r>
      <w:r w:rsidRPr="001E4E1E">
        <w:rPr>
          <w:rFonts w:asciiTheme="minorHAnsi" w:hAnsiTheme="minorHAnsi"/>
          <w:color w:val="384739"/>
        </w:rPr>
        <w:t>то зять тещу лично в гости приглашал, где-то наоборот.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Суббота</w:t>
      </w:r>
      <w:r w:rsidR="001919FD" w:rsidRPr="001E4E1E">
        <w:rPr>
          <w:rFonts w:asciiTheme="minorHAnsi" w:hAnsiTheme="minorHAnsi"/>
          <w:color w:val="FF0000"/>
        </w:rPr>
        <w:t xml:space="preserve"> «Золовкины посиделки».</w:t>
      </w:r>
    </w:p>
    <w:p w:rsidR="001E4E1E" w:rsidRDefault="001E4E1E" w:rsidP="001E4E1E">
      <w:pPr>
        <w:pStyle w:val="2"/>
        <w:jc w:val="center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noProof/>
          <w:color w:val="384739"/>
        </w:rPr>
        <w:drawing>
          <wp:inline distT="0" distB="0" distL="0" distR="0">
            <wp:extent cx="2266950" cy="1700213"/>
            <wp:effectExtent l="19050" t="0" r="0" b="0"/>
            <wp:docPr id="12" name="Рисунок 8" descr="http://www.balspravka.ru/sites/default/files/u3/zo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lspravka.ru/sites/default/files/u3/zolov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FD" w:rsidRPr="001E4E1E" w:rsidRDefault="001919FD" w:rsidP="001E4E1E">
      <w:pPr>
        <w:pStyle w:val="2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В это день молодая невестка приглашала к себе в гости сестру или сестер мужа, и должна была одарить их подарками, и снискать их расположение.</w:t>
      </w:r>
    </w:p>
    <w:p w:rsidR="001919FD" w:rsidRPr="001E4E1E" w:rsidRDefault="00D85489" w:rsidP="001E4E1E">
      <w:pPr>
        <w:pStyle w:val="2"/>
        <w:jc w:val="center"/>
        <w:rPr>
          <w:rFonts w:asciiTheme="minorHAnsi" w:hAnsiTheme="minorHAnsi"/>
          <w:color w:val="384739"/>
        </w:rPr>
      </w:pPr>
      <w:r>
        <w:rPr>
          <w:rFonts w:asciiTheme="minorHAnsi" w:hAnsiTheme="minorHAnsi"/>
          <w:color w:val="FF0000"/>
        </w:rPr>
        <w:t>Воскресенье</w:t>
      </w:r>
      <w:r w:rsidR="001919FD" w:rsidRPr="001E4E1E">
        <w:rPr>
          <w:rFonts w:asciiTheme="minorHAnsi" w:hAnsiTheme="minorHAnsi"/>
          <w:color w:val="FF0000"/>
        </w:rPr>
        <w:t xml:space="preserve"> «Проводы», «Прощеное», «Целовальник».</w:t>
      </w:r>
    </w:p>
    <w:p w:rsidR="001E4E1E" w:rsidRDefault="001E4E1E" w:rsidP="001E4E1E">
      <w:pPr>
        <w:pStyle w:val="2"/>
        <w:spacing w:before="0" w:beforeAutospacing="0" w:after="0" w:afterAutospacing="0"/>
        <w:jc w:val="center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noProof/>
          <w:color w:val="384739"/>
        </w:rPr>
        <w:drawing>
          <wp:inline distT="0" distB="0" distL="0" distR="0">
            <wp:extent cx="1504950" cy="2149929"/>
            <wp:effectExtent l="19050" t="0" r="0" b="0"/>
            <wp:docPr id="13" name="Рисунок 9" descr="http://www.balspravka.ru/sites/default/files/u3/voskr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lspravka.ru/sites/default/files/u3/voskres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FD" w:rsidRPr="001E4E1E" w:rsidRDefault="001919FD" w:rsidP="001E4E1E">
      <w:pPr>
        <w:pStyle w:val="2"/>
        <w:spacing w:before="0" w:beforeAutospacing="0" w:after="0" w:afterAutospacing="0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Это самый главный день масленичной недели.</w:t>
      </w:r>
    </w:p>
    <w:p w:rsidR="001919FD" w:rsidRPr="001E4E1E" w:rsidRDefault="001919FD" w:rsidP="001E4E1E">
      <w:pPr>
        <w:pStyle w:val="2"/>
        <w:spacing w:before="0" w:beforeAutospacing="0" w:after="0" w:afterAutospacing="0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Люди просили друг у друга прощения за обиды, причиненные вольно или невольно за прошедший год.</w:t>
      </w:r>
    </w:p>
    <w:p w:rsidR="001919FD" w:rsidRPr="001E4E1E" w:rsidRDefault="001919FD" w:rsidP="001E4E1E">
      <w:pPr>
        <w:pStyle w:val="2"/>
        <w:spacing w:before="0" w:beforeAutospacing="0" w:after="0" w:afterAutospacing="0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>В этот день сжигали чучело зимы, которое с прибаутками катали по деревне всю неделю.</w:t>
      </w:r>
    </w:p>
    <w:p w:rsidR="001919FD" w:rsidRPr="001E4E1E" w:rsidRDefault="001919FD" w:rsidP="001E4E1E">
      <w:pPr>
        <w:pStyle w:val="2"/>
        <w:spacing w:before="0" w:beforeAutospacing="0" w:after="0" w:afterAutospacing="0"/>
        <w:jc w:val="both"/>
        <w:rPr>
          <w:rFonts w:asciiTheme="minorHAnsi" w:hAnsiTheme="minorHAnsi"/>
          <w:color w:val="384739"/>
        </w:rPr>
      </w:pPr>
      <w:r w:rsidRPr="001E4E1E">
        <w:rPr>
          <w:rFonts w:asciiTheme="minorHAnsi" w:hAnsiTheme="minorHAnsi"/>
          <w:color w:val="384739"/>
        </w:rPr>
        <w:t xml:space="preserve">Разжигали костры за деревней – у реки, или на горке. </w:t>
      </w:r>
      <w:proofErr w:type="gramStart"/>
      <w:r w:rsidRPr="001E4E1E">
        <w:rPr>
          <w:rFonts w:asciiTheme="minorHAnsi" w:hAnsiTheme="minorHAnsi"/>
          <w:color w:val="384739"/>
        </w:rPr>
        <w:t xml:space="preserve">Возле них </w:t>
      </w:r>
      <w:r w:rsidR="001E4E1E">
        <w:rPr>
          <w:rFonts w:asciiTheme="minorHAnsi" w:hAnsiTheme="minorHAnsi"/>
          <w:color w:val="384739"/>
        </w:rPr>
        <w:t xml:space="preserve"> </w:t>
      </w:r>
      <w:r w:rsidRPr="001E4E1E">
        <w:rPr>
          <w:rFonts w:asciiTheme="minorHAnsi" w:hAnsiTheme="minorHAnsi"/>
          <w:color w:val="384739"/>
        </w:rPr>
        <w:t>веселили народ и плясали ряженные.</w:t>
      </w:r>
      <w:proofErr w:type="gramEnd"/>
      <w:r w:rsidRPr="001E4E1E">
        <w:rPr>
          <w:rFonts w:asciiTheme="minorHAnsi" w:hAnsiTheme="minorHAnsi"/>
          <w:color w:val="384739"/>
        </w:rPr>
        <w:t xml:space="preserve"> В костры бросали всякое старье – лапти, непригодный инструмент, веники, худые бочки, и т.п. И апогей – чучело Масленицы. А пепел от таких костров затем развевали по полям – «на урожай».</w:t>
      </w:r>
      <w:r w:rsidRPr="001E4E1E">
        <w:rPr>
          <w:rFonts w:asciiTheme="minorHAnsi" w:hAnsiTheme="minorHAnsi"/>
          <w:color w:val="384739"/>
        </w:rPr>
        <w:br/>
        <w:t>Масленица и по сей день, в той или иной мере, сохраняет свои традиции. И каждый из нас помнит и любит этот яркий, вкусный, радостный праздник!</w:t>
      </w:r>
    </w:p>
    <w:p w:rsidR="001F3239" w:rsidRPr="001E4E1E" w:rsidRDefault="001E4E1E" w:rsidP="001E4E1E">
      <w:pPr>
        <w:pStyle w:val="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81675" cy="4195946"/>
            <wp:effectExtent l="19050" t="0" r="9525" b="0"/>
            <wp:docPr id="21" name="Рисунок 21" descr="C:\Users\Наташа\Pictures\93f225ae09e422d89d93541a117dd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ша\Pictures\93f225ae09e422d89d93541a117dd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239" w:rsidRPr="001E4E1E" w:rsidSect="001E115E">
      <w:pgSz w:w="11906" w:h="16838"/>
      <w:pgMar w:top="1276" w:right="1080" w:bottom="1440" w:left="1080" w:header="708" w:footer="708" w:gutter="0"/>
      <w:pgBorders w:offsetFrom="page">
        <w:top w:val="cakeSlice" w:sz="26" w:space="24" w:color="auto"/>
        <w:left w:val="cakeSlice" w:sz="26" w:space="24" w:color="auto"/>
        <w:bottom w:val="cakeSlice" w:sz="26" w:space="24" w:color="auto"/>
        <w:right w:val="cakeSlice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9FD"/>
    <w:rsid w:val="001919FD"/>
    <w:rsid w:val="001E115E"/>
    <w:rsid w:val="001E4E1E"/>
    <w:rsid w:val="001F3239"/>
    <w:rsid w:val="00724193"/>
    <w:rsid w:val="00D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3"/>
  </w:style>
  <w:style w:type="paragraph" w:styleId="2">
    <w:name w:val="heading 2"/>
    <w:basedOn w:val="a"/>
    <w:link w:val="20"/>
    <w:uiPriority w:val="9"/>
    <w:qFormat/>
    <w:rsid w:val="0019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9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Valued Acer Customer</cp:lastModifiedBy>
  <cp:revision>3</cp:revision>
  <cp:lastPrinted>2018-02-12T11:50:00Z</cp:lastPrinted>
  <dcterms:created xsi:type="dcterms:W3CDTF">2018-02-09T20:21:00Z</dcterms:created>
  <dcterms:modified xsi:type="dcterms:W3CDTF">2018-02-12T11:51:00Z</dcterms:modified>
</cp:coreProperties>
</file>