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692502">
      <w:pPr>
        <w:pStyle w:val="1"/>
      </w:pPr>
      <w:r>
        <w:fldChar w:fldCharType="begin"/>
      </w:r>
      <w:r>
        <w:instrText>HYPERLINK "http://ivo.garant.ru/document?id=70152506&amp;sub=0"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 ноября 2012 г. N 1119</w:t>
      </w:r>
      <w:r>
        <w:rPr>
          <w:rStyle w:val="a4"/>
          <w:b w:val="0"/>
          <w:bCs w:val="0"/>
        </w:rPr>
        <w:br/>
        <w:t>"Об утверждении требований к защите персональных данных при их обработке в информац</w:t>
      </w:r>
      <w:r>
        <w:rPr>
          <w:rStyle w:val="a4"/>
          <w:b w:val="0"/>
          <w:bCs w:val="0"/>
        </w:rPr>
        <w:t>ионных системах персональных данных"</w:t>
      </w:r>
      <w:r>
        <w:fldChar w:fldCharType="end"/>
      </w:r>
    </w:p>
    <w:p w:rsidR="00000000" w:rsidRDefault="00692502"/>
    <w:p w:rsidR="00000000" w:rsidRDefault="00692502">
      <w:r>
        <w:t xml:space="preserve">В соответствии со </w:t>
      </w:r>
      <w:hyperlink r:id="rId4" w:history="1">
        <w:r>
          <w:rPr>
            <w:rStyle w:val="a4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000000" w:rsidRDefault="00692502">
      <w:bookmarkStart w:id="1" w:name="sub_1"/>
      <w:r>
        <w:t xml:space="preserve">1. Утвердить прилагаемые </w:t>
      </w:r>
      <w:hyperlink w:anchor="sub_41" w:history="1">
        <w:r>
          <w:rPr>
            <w:rStyle w:val="a4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000000" w:rsidRDefault="00692502">
      <w:bookmarkStart w:id="2" w:name="sub_2"/>
      <w:bookmarkEnd w:id="1"/>
      <w:r>
        <w:t xml:space="preserve">2. Признать утратившим силу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Рос</w:t>
      </w:r>
      <w:r>
        <w:t>сийской Федерации от 17 ноября 2007 г. N 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 48, ст. 6001).</w:t>
      </w:r>
    </w:p>
    <w:bookmarkEnd w:id="2"/>
    <w:p w:rsidR="00000000" w:rsidRDefault="0069250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2502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2502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692502"/>
    <w:p w:rsidR="00000000" w:rsidRDefault="00692502">
      <w:r>
        <w:t>Москва</w:t>
      </w:r>
    </w:p>
    <w:p w:rsidR="00000000" w:rsidRDefault="00692502">
      <w:pPr>
        <w:pStyle w:val="afff2"/>
      </w:pPr>
      <w:r>
        <w:t>1 ноября 2012 г. N 1119</w:t>
      </w:r>
    </w:p>
    <w:p w:rsidR="00000000" w:rsidRDefault="00692502">
      <w:pPr>
        <w:pStyle w:val="1"/>
      </w:pPr>
      <w:bookmarkStart w:id="3" w:name="sub_41"/>
      <w:r>
        <w:t>Требования</w:t>
      </w:r>
      <w:r>
        <w:br/>
        <w:t>к защите персональных данных при их обработке в информационных системах персональных данных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</w:t>
      </w:r>
      <w:r>
        <w:t>тельства РФ от 1 ноября 2012 г. N 1119)</w:t>
      </w:r>
    </w:p>
    <w:bookmarkEnd w:id="3"/>
    <w:p w:rsidR="00000000" w:rsidRDefault="00692502"/>
    <w:p w:rsidR="00000000" w:rsidRDefault="00692502">
      <w:bookmarkStart w:id="4" w:name="sub_3"/>
      <w:r>
        <w:t>1. 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</w:t>
      </w:r>
      <w:r>
        <w:t>ых.</w:t>
      </w:r>
    </w:p>
    <w:p w:rsidR="00000000" w:rsidRDefault="00692502">
      <w:bookmarkStart w:id="5" w:name="sub_4"/>
      <w:bookmarkEnd w:id="4"/>
      <w:r>
        <w:t xml:space="preserve">2. 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6" w:history="1">
        <w:r>
          <w:rPr>
            <w:rStyle w:val="a4"/>
          </w:rPr>
          <w:t>частью 5 статьи 19</w:t>
        </w:r>
      </w:hyperlink>
      <w:r>
        <w:t xml:space="preserve"> Федерального закона "О персональных данных".</w:t>
      </w:r>
    </w:p>
    <w:bookmarkEnd w:id="5"/>
    <w:p w:rsidR="00000000" w:rsidRDefault="00692502"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</w:t>
      </w:r>
      <w:r>
        <w:t>ных и информационных технологий, используемых в информационных системах.</w:t>
      </w:r>
    </w:p>
    <w:p w:rsidR="00000000" w:rsidRDefault="00692502">
      <w:bookmarkStart w:id="6" w:name="sub_5"/>
      <w:r>
        <w:t>3. 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</w:t>
      </w:r>
      <w:r>
        <w:t xml:space="preserve">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</w:t>
      </w:r>
      <w:r>
        <w:t>а обеспечить безопасность персональных данных при их обработке в информационной системе.</w:t>
      </w:r>
    </w:p>
    <w:p w:rsidR="00000000" w:rsidRDefault="00692502">
      <w:bookmarkStart w:id="7" w:name="sub_6"/>
      <w:bookmarkEnd w:id="6"/>
      <w:r>
        <w:t xml:space="preserve">4. Выбор средств защиты информации для системы защиты персональных данных осуществляется оператором в соответствии с нормативными правовыми </w:t>
      </w:r>
      <w:r>
        <w:lastRenderedPageBreak/>
        <w:t>актами, принятыми</w:t>
      </w:r>
      <w:r>
        <w:t xml:space="preserve">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7" w:history="1">
        <w:r>
          <w:rPr>
            <w:rStyle w:val="a4"/>
          </w:rPr>
          <w:t>части 4 статьи 19</w:t>
        </w:r>
      </w:hyperlink>
      <w:r>
        <w:t xml:space="preserve"> Федерального закона "О персональных данных"</w:t>
      </w:r>
      <w:r>
        <w:t>.</w:t>
      </w:r>
    </w:p>
    <w:p w:rsidR="00000000" w:rsidRDefault="00692502">
      <w:bookmarkStart w:id="8" w:name="sub_7"/>
      <w:bookmarkEnd w:id="7"/>
      <w:r>
        <w:t>5. 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</w:t>
      </w:r>
      <w:r>
        <w:t>зных или философских убеждений, состояния здоровья, интимной жизни субъектов персональных данных.</w:t>
      </w:r>
    </w:p>
    <w:bookmarkEnd w:id="8"/>
    <w:p w:rsidR="00000000" w:rsidRDefault="00692502"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</w:t>
      </w:r>
      <w:r>
        <w:t>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</w:t>
      </w:r>
      <w:r>
        <w:t>иальным категориям персональных данных.</w:t>
      </w:r>
    </w:p>
    <w:p w:rsidR="00000000" w:rsidRDefault="00692502">
      <w: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</w:t>
      </w:r>
      <w:r>
        <w:t xml:space="preserve">ых источников персональных данных, созданных в соответствии со </w:t>
      </w:r>
      <w:hyperlink r:id="rId8" w:history="1">
        <w:r>
          <w:rPr>
            <w:rStyle w:val="a4"/>
          </w:rPr>
          <w:t>статьей 8</w:t>
        </w:r>
      </w:hyperlink>
      <w:r>
        <w:t xml:space="preserve"> Федерального закона "О персональных данных".</w:t>
      </w:r>
    </w:p>
    <w:p w:rsidR="00000000" w:rsidRDefault="00692502">
      <w:r>
        <w:t>Информационная система является информационной системой, обрабатывающей иные</w:t>
      </w:r>
      <w:r>
        <w:t xml:space="preserve"> категории персональных данных, если в ней не обрабатываются персональные данные, указанные в </w:t>
      </w:r>
      <w:hyperlink w:anchor="sub_7" w:history="1">
        <w:r>
          <w:rPr>
            <w:rStyle w:val="a4"/>
          </w:rPr>
          <w:t>абзацах первом - третьем</w:t>
        </w:r>
      </w:hyperlink>
      <w:r>
        <w:t xml:space="preserve"> настоящего пункта.</w:t>
      </w:r>
    </w:p>
    <w:p w:rsidR="00000000" w:rsidRDefault="00692502"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</w:t>
      </w:r>
      <w:r>
        <w:t>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000000" w:rsidRDefault="00692502">
      <w:bookmarkStart w:id="9" w:name="sub_8"/>
      <w:r>
        <w:t xml:space="preserve">6. Под актуальными угрозами безопасности персональных данных понимается совокупность условий и факторов, создающих </w:t>
      </w:r>
      <w:r>
        <w:t xml:space="preserve">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</w:t>
      </w:r>
      <w:r>
        <w:t>персональных данных, а также иные неправомерные действия.</w:t>
      </w:r>
    </w:p>
    <w:bookmarkEnd w:id="9"/>
    <w:p w:rsidR="00000000" w:rsidRDefault="00692502">
      <w: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</w:t>
      </w:r>
      <w:r>
        <w:t>ом обеспечении, используемом в информационной системе.</w:t>
      </w:r>
    </w:p>
    <w:p w:rsidR="00000000" w:rsidRDefault="00692502">
      <w: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</w:t>
      </w:r>
      <w:r>
        <w:t>печении, используемом в информационной системе.</w:t>
      </w:r>
    </w:p>
    <w:p w:rsidR="00000000" w:rsidRDefault="00692502">
      <w:r>
        <w:t xml:space="preserve">Угрозы 3-го типа актуальны для информационной системы, если для нее </w:t>
      </w:r>
      <w:r>
        <w:lastRenderedPageBreak/>
        <w:t>актуальны угрозы, не связанные с наличием недокументированных (недекларированных) возможностей в системном и прикладном программном обеспече</w:t>
      </w:r>
      <w:r>
        <w:t>нии, используемом в информационной системе.</w:t>
      </w:r>
    </w:p>
    <w:p w:rsidR="00000000" w:rsidRDefault="00692502">
      <w:bookmarkStart w:id="10" w:name="sub_9"/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9" w:history="1">
        <w:r>
          <w:rPr>
            <w:rStyle w:val="a4"/>
          </w:rPr>
          <w:t>пункта 5 части 1 статьи 18.1</w:t>
        </w:r>
      </w:hyperlink>
      <w:r>
        <w:t xml:space="preserve"> Федерального закона "О персональных данных", и в соответствии с нормативными правовыми актами, принятыми во исполнение </w:t>
      </w:r>
      <w:hyperlink r:id="rId10" w:history="1">
        <w:r>
          <w:rPr>
            <w:rStyle w:val="a4"/>
          </w:rPr>
          <w:t>част</w:t>
        </w:r>
        <w:r>
          <w:rPr>
            <w:rStyle w:val="a4"/>
          </w:rPr>
          <w:t>и 5 статьи 19</w:t>
        </w:r>
      </w:hyperlink>
      <w:r>
        <w:t xml:space="preserve"> Федерального закона "О персональных данных".</w:t>
      </w:r>
    </w:p>
    <w:p w:rsidR="00000000" w:rsidRDefault="00692502">
      <w:bookmarkStart w:id="11" w:name="sub_10"/>
      <w:bookmarkEnd w:id="10"/>
      <w:r>
        <w:t>8. При обработке персональных данных в информационных системах устанавливаются 4 уровня защищенности персональных данных.</w:t>
      </w:r>
    </w:p>
    <w:p w:rsidR="00000000" w:rsidRDefault="00692502">
      <w:bookmarkStart w:id="12" w:name="sub_13"/>
      <w:bookmarkEnd w:id="11"/>
      <w:r>
        <w:t>9. Необходимость обеспечения 1-го уровня защищенн</w:t>
      </w:r>
      <w:r>
        <w:t>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00000" w:rsidRDefault="00692502">
      <w:bookmarkStart w:id="13" w:name="sub_11"/>
      <w:bookmarkEnd w:id="12"/>
      <w:r>
        <w:t xml:space="preserve">а) для информационной системы актуальны угрозы 1-го типа и информационная система обрабатывает либо специальные </w:t>
      </w:r>
      <w:r>
        <w:t>категории персональных данных, либо биометрические персональные данные, либо иные категории персональных данных;</w:t>
      </w:r>
    </w:p>
    <w:p w:rsidR="00000000" w:rsidRDefault="00692502">
      <w:bookmarkStart w:id="14" w:name="sub_12"/>
      <w:bookmarkEnd w:id="13"/>
      <w:r>
        <w:t>б) для информационной системы актуальны угрозы 2-го типа и информационная система обрабатывает специальные категории персональных д</w:t>
      </w:r>
      <w:r>
        <w:t>анных более чем 100000 субъектов персональных данных, не являющихся сотрудниками оператора.</w:t>
      </w:r>
    </w:p>
    <w:p w:rsidR="00000000" w:rsidRDefault="00692502">
      <w:bookmarkStart w:id="15" w:name="sub_20"/>
      <w:bookmarkEnd w:id="14"/>
      <w:r>
        <w:t>10. Необходимость обеспечения 2-го уровня защищенности персональных данных при их обработке в информационной системе устанавливается при наличии хотя бы</w:t>
      </w:r>
      <w:r>
        <w:t xml:space="preserve"> одного из следующих условий:</w:t>
      </w:r>
    </w:p>
    <w:p w:rsidR="00000000" w:rsidRDefault="00692502">
      <w:bookmarkStart w:id="16" w:name="sub_14"/>
      <w:bookmarkEnd w:id="15"/>
      <w:r>
        <w:t>а) для информационной системы актуальны угрозы 1-го типа и информационная система обрабатывает общедоступные персональные данные;</w:t>
      </w:r>
    </w:p>
    <w:p w:rsidR="00000000" w:rsidRDefault="00692502">
      <w:bookmarkStart w:id="17" w:name="sub_15"/>
      <w:bookmarkEnd w:id="16"/>
      <w:r>
        <w:t>б) для информационной системы актуальны угрозы 2-го типа и информационна</w:t>
      </w:r>
      <w:r>
        <w:t>я система обрабатывает специальные категории персональных данных сотрудников оператора или специальные категории персональных данных менее чем 100000 субъектов персональных данных, не являющихся сотрудниками оператора;</w:t>
      </w:r>
    </w:p>
    <w:p w:rsidR="00000000" w:rsidRDefault="00692502">
      <w:bookmarkStart w:id="18" w:name="sub_16"/>
      <w:bookmarkEnd w:id="17"/>
      <w:r>
        <w:t>в) для информационной сис</w:t>
      </w:r>
      <w:r>
        <w:t>темы актуальны угрозы 2-го типа и информационная система обрабатывает биометрические персональные данные;</w:t>
      </w:r>
    </w:p>
    <w:p w:rsidR="00000000" w:rsidRDefault="00692502">
      <w:bookmarkStart w:id="19" w:name="sub_17"/>
      <w:bookmarkEnd w:id="18"/>
      <w:r>
        <w:t>г) для информационной системы актуальны угрозы 2-го типа и информационная система обрабатывает общедоступные персональные данные более чем</w:t>
      </w:r>
      <w:r>
        <w:t xml:space="preserve"> 100000 субъектов персональных данных, не являющихся сотрудниками оператора;</w:t>
      </w:r>
    </w:p>
    <w:p w:rsidR="00000000" w:rsidRDefault="00692502">
      <w:bookmarkStart w:id="20" w:name="sub_18"/>
      <w:bookmarkEnd w:id="19"/>
      <w:r>
        <w:t>д) для информационной системы актуальны угрозы 2-го типа и информационная система обрабатывает иные категории персональных данных более чем 100000 субъектов персональн</w:t>
      </w:r>
      <w:r>
        <w:t>ых данных, не являющихся сотрудниками оператора;</w:t>
      </w:r>
    </w:p>
    <w:p w:rsidR="00000000" w:rsidRDefault="00692502">
      <w:bookmarkStart w:id="21" w:name="sub_19"/>
      <w:bookmarkEnd w:id="20"/>
      <w:r>
        <w:t>е) для информационной системы актуальны угрозы 3-го типа и информационная система обрабатывает специальные категории персональных данных более чем 100000 субъектов персональных данных, не являющи</w:t>
      </w:r>
      <w:r>
        <w:t>хся сотрудниками оператора.</w:t>
      </w:r>
    </w:p>
    <w:p w:rsidR="00000000" w:rsidRDefault="00692502">
      <w:bookmarkStart w:id="22" w:name="sub_26"/>
      <w:bookmarkEnd w:id="21"/>
      <w:r>
        <w:lastRenderedPageBreak/>
        <w:t>11. 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00000" w:rsidRDefault="00692502">
      <w:bookmarkStart w:id="23" w:name="sub_21"/>
      <w:bookmarkEnd w:id="22"/>
      <w:r>
        <w:t xml:space="preserve">а) для информационной </w:t>
      </w:r>
      <w:r>
        <w:t>системы актуальны угрозы 2-го 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 субъектов персональных данных, не являющихся сотрудниками оператора;</w:t>
      </w:r>
    </w:p>
    <w:p w:rsidR="00000000" w:rsidRDefault="00692502">
      <w:bookmarkStart w:id="24" w:name="sub_22"/>
      <w:bookmarkEnd w:id="23"/>
      <w:r>
        <w:t>б) для информационной системы актуальны угрозы 2-го 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 субъектов персональных данных, не являю</w:t>
      </w:r>
      <w:r>
        <w:t>щихся сотрудниками оператора;</w:t>
      </w:r>
    </w:p>
    <w:p w:rsidR="00000000" w:rsidRDefault="00692502">
      <w:bookmarkStart w:id="25" w:name="sub_23"/>
      <w:bookmarkEnd w:id="24"/>
      <w:r>
        <w:t>в) для информационной системы актуальны угрозы 3-го 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</w:t>
      </w:r>
      <w:r>
        <w:t xml:space="preserve"> 100000 субъектов персональных данных, не являющихся сотрудниками оператора;</w:t>
      </w:r>
    </w:p>
    <w:p w:rsidR="00000000" w:rsidRDefault="00692502">
      <w:bookmarkStart w:id="26" w:name="sub_24"/>
      <w:bookmarkEnd w:id="25"/>
      <w:r>
        <w:t>г) для информационной системы актуальны угрозы 3-го типа и информационная система обрабатывает биометрические персональные данные;</w:t>
      </w:r>
    </w:p>
    <w:p w:rsidR="00000000" w:rsidRDefault="00692502">
      <w:bookmarkStart w:id="27" w:name="sub_25"/>
      <w:bookmarkEnd w:id="26"/>
      <w:r>
        <w:t>д) для информационной си</w:t>
      </w:r>
      <w:r>
        <w:t>стемы актуальны угрозы 3-го 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000000" w:rsidRDefault="00692502">
      <w:bookmarkStart w:id="28" w:name="sub_29"/>
      <w:bookmarkEnd w:id="27"/>
      <w:r>
        <w:t>12. Необходимость обеспечения 4-го уровня защищеннос</w:t>
      </w:r>
      <w:r>
        <w:t>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00000" w:rsidRDefault="00692502">
      <w:bookmarkStart w:id="29" w:name="sub_27"/>
      <w:bookmarkEnd w:id="28"/>
      <w:r>
        <w:t>а) для информационной системы актуальны угрозы 3-го типа и информационная система обрабатывает общедоступные персо</w:t>
      </w:r>
      <w:r>
        <w:t>нальные данные;</w:t>
      </w:r>
    </w:p>
    <w:p w:rsidR="00000000" w:rsidRDefault="00692502">
      <w:bookmarkStart w:id="30" w:name="sub_28"/>
      <w:bookmarkEnd w:id="29"/>
      <w:r>
        <w:t>б) для информационной системы актуальны угрозы 3-го 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 субъектов персональн</w:t>
      </w:r>
      <w:r>
        <w:t>ых данных, не являющихся сотрудниками оператора.</w:t>
      </w:r>
    </w:p>
    <w:p w:rsidR="00000000" w:rsidRDefault="00692502">
      <w:bookmarkStart w:id="31" w:name="sub_34"/>
      <w:bookmarkEnd w:id="30"/>
      <w:r>
        <w:t>13. Для обеспечения 4-го уровня защищенности персональных данных при их обработке в информационных системах необходимо выполнение следующих требований: </w:t>
      </w:r>
    </w:p>
    <w:p w:rsidR="00000000" w:rsidRDefault="00692502">
      <w:bookmarkStart w:id="32" w:name="sub_30"/>
      <w:bookmarkEnd w:id="31"/>
      <w:r>
        <w:t>а) организация режима обеспече</w:t>
      </w:r>
      <w:r>
        <w:t>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000000" w:rsidRDefault="00692502">
      <w:bookmarkStart w:id="33" w:name="sub_31"/>
      <w:bookmarkEnd w:id="32"/>
      <w:r>
        <w:t>б) обеспечение сохранности носит</w:t>
      </w:r>
      <w:r>
        <w:t>елей персональных данных;</w:t>
      </w:r>
    </w:p>
    <w:p w:rsidR="00000000" w:rsidRDefault="00692502">
      <w:bookmarkStart w:id="34" w:name="sub_32"/>
      <w:bookmarkEnd w:id="33"/>
      <w:r>
        <w:t xml:space="preserve">в) утверждение руководителем оператора документа, определяющего </w:t>
      </w:r>
      <w:hyperlink r:id="rId11" w:history="1">
        <w:r>
          <w:rPr>
            <w:rStyle w:val="a4"/>
          </w:rPr>
          <w:t>перечень</w:t>
        </w:r>
      </w:hyperlink>
      <w:r>
        <w:t xml:space="preserve">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000000" w:rsidRDefault="00692502">
      <w:bookmarkStart w:id="35" w:name="sub_33"/>
      <w:bookmarkEnd w:id="34"/>
      <w:r>
        <w:t>г) использование средств защиты информации, прошедших процедуру оценки соответствия требованиям</w:t>
      </w:r>
      <w:r>
        <w:t xml:space="preserve"> законодательства Российской Федерации в области обеспечения безопасности информации, в случае, когда применение таких средств </w:t>
      </w:r>
      <w:r>
        <w:lastRenderedPageBreak/>
        <w:t>необходимо для нейтрализации актуальных угроз.</w:t>
      </w:r>
    </w:p>
    <w:p w:rsidR="00000000" w:rsidRDefault="00692502">
      <w:bookmarkStart w:id="36" w:name="sub_35"/>
      <w:bookmarkEnd w:id="35"/>
      <w:r>
        <w:t>14. Для обеспечения 3-го уровня защищенности персональных данных при и</w:t>
      </w:r>
      <w:r>
        <w:t xml:space="preserve">х обработке в информационных системах помимо выполнения требований, предусмотренных </w:t>
      </w:r>
      <w:hyperlink w:anchor="sub_34" w:history="1">
        <w:r>
          <w:rPr>
            <w:rStyle w:val="a4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</w:t>
      </w:r>
      <w:r>
        <w:t>х данных в информационной системе.</w:t>
      </w:r>
    </w:p>
    <w:p w:rsidR="00000000" w:rsidRDefault="00692502">
      <w:bookmarkStart w:id="37" w:name="sub_36"/>
      <w:bookmarkEnd w:id="36"/>
      <w:r>
        <w:t xml:space="preserve">15. 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sub_35" w:history="1">
        <w:r>
          <w:rPr>
            <w:rStyle w:val="a4"/>
          </w:rPr>
          <w:t>пунктом 14</w:t>
        </w:r>
      </w:hyperlink>
      <w:r>
        <w:t xml:space="preserve"> настоящего документа</w:t>
      </w:r>
      <w:r>
        <w:t>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</w:t>
      </w:r>
      <w:r>
        <w:t>трудовых) обязанностей.</w:t>
      </w:r>
    </w:p>
    <w:p w:rsidR="00000000" w:rsidRDefault="00692502">
      <w:bookmarkStart w:id="38" w:name="sub_39"/>
      <w:bookmarkEnd w:id="37"/>
      <w:r>
        <w:t xml:space="preserve">16. 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sub_36" w:history="1">
        <w:r>
          <w:rPr>
            <w:rStyle w:val="a4"/>
          </w:rPr>
          <w:t>пунктом 15</w:t>
        </w:r>
      </w:hyperlink>
      <w:r>
        <w:t xml:space="preserve"> настоящего документа, необходимо выполнени</w:t>
      </w:r>
      <w:r>
        <w:t>е следующих требований:</w:t>
      </w:r>
    </w:p>
    <w:p w:rsidR="00000000" w:rsidRDefault="00692502">
      <w:bookmarkStart w:id="39" w:name="sub_37"/>
      <w:bookmarkEnd w:id="38"/>
      <w:r>
        <w:t>а) 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000000" w:rsidRDefault="00692502">
      <w:bookmarkStart w:id="40" w:name="sub_38"/>
      <w:bookmarkEnd w:id="39"/>
      <w:r>
        <w:t>б) создание структурного под</w:t>
      </w:r>
      <w:r>
        <w:t>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000000" w:rsidRDefault="00692502">
      <w:bookmarkStart w:id="41" w:name="sub_40"/>
      <w:bookmarkEnd w:id="40"/>
      <w:r>
        <w:t>17. Контроль за выполнением настоящих требовани</w:t>
      </w:r>
      <w:r>
        <w:t>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</w:t>
      </w:r>
      <w:r>
        <w:t>й информации. Указанный контроль проводится не реже 1 раза в 3 года в сроки, определяемые оператором (уполномоченным лицом).</w:t>
      </w:r>
    </w:p>
    <w:bookmarkEnd w:id="41"/>
    <w:p w:rsidR="00692502" w:rsidRDefault="00692502"/>
    <w:sectPr w:rsidR="0069250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A1"/>
    <w:rsid w:val="001A59A1"/>
    <w:rsid w:val="0069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837B27-0104-4BEB-A86B-599234CE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48567&amp;sub=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48567&amp;sub=19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48567&amp;sub=1905" TargetMode="External"/><Relationship Id="rId11" Type="http://schemas.openxmlformats.org/officeDocument/2006/relationships/hyperlink" Target="http://ivo.garant.ru/document?id=70642338&amp;sub=1000" TargetMode="External"/><Relationship Id="rId5" Type="http://schemas.openxmlformats.org/officeDocument/2006/relationships/hyperlink" Target="http://ivo.garant.ru/document?id=92223&amp;sub=0" TargetMode="External"/><Relationship Id="rId10" Type="http://schemas.openxmlformats.org/officeDocument/2006/relationships/hyperlink" Target="http://ivo.garant.ru/document?id=12048567&amp;sub=1905" TargetMode="External"/><Relationship Id="rId4" Type="http://schemas.openxmlformats.org/officeDocument/2006/relationships/hyperlink" Target="http://ivo.garant.ru/document?id=12048567&amp;sub=19" TargetMode="External"/><Relationship Id="rId9" Type="http://schemas.openxmlformats.org/officeDocument/2006/relationships/hyperlink" Target="http://ivo.garant.ru/document?id=12048567&amp;sub=18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Бурлаков</cp:lastModifiedBy>
  <cp:revision>2</cp:revision>
  <dcterms:created xsi:type="dcterms:W3CDTF">2015-09-22T11:30:00Z</dcterms:created>
  <dcterms:modified xsi:type="dcterms:W3CDTF">2015-09-22T11:30:00Z</dcterms:modified>
</cp:coreProperties>
</file>